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B5B5" w14:textId="77777777" w:rsidR="00164DD7" w:rsidRDefault="00000000">
      <w:pPr>
        <w:spacing w:after="0" w:line="259" w:lineRule="auto"/>
        <w:ind w:left="0" w:firstLine="0"/>
      </w:pPr>
      <w:r>
        <w:rPr>
          <w:b/>
        </w:rPr>
        <w:t xml:space="preserve"> </w:t>
      </w:r>
    </w:p>
    <w:p w14:paraId="1628D066" w14:textId="77777777" w:rsidR="00164DD7" w:rsidRDefault="00000000">
      <w:pPr>
        <w:spacing w:after="152" w:line="259" w:lineRule="auto"/>
        <w:ind w:left="-118" w:right="-116" w:firstLine="0"/>
        <w:jc w:val="left"/>
      </w:pPr>
      <w:r>
        <w:rPr>
          <w:rFonts w:ascii="Calibri" w:eastAsia="Calibri" w:hAnsi="Calibri" w:cs="Calibri"/>
          <w:noProof/>
          <w:sz w:val="22"/>
        </w:rPr>
        <mc:AlternateContent>
          <mc:Choice Requires="wpg">
            <w:drawing>
              <wp:inline distT="0" distB="0" distL="0" distR="0" wp14:anchorId="2AD5C579" wp14:editId="66058EF8">
                <wp:extent cx="5853379" cy="7607300"/>
                <wp:effectExtent l="0" t="0" r="0" b="0"/>
                <wp:docPr id="49114" name="Group 49114"/>
                <wp:cNvGraphicFramePr/>
                <a:graphic xmlns:a="http://schemas.openxmlformats.org/drawingml/2006/main">
                  <a:graphicData uri="http://schemas.microsoft.com/office/word/2010/wordprocessingGroup">
                    <wpg:wgp>
                      <wpg:cNvGrpSpPr/>
                      <wpg:grpSpPr>
                        <a:xfrm>
                          <a:off x="0" y="0"/>
                          <a:ext cx="5853379" cy="7607300"/>
                          <a:chOff x="0" y="0"/>
                          <a:chExt cx="5853379" cy="7607300"/>
                        </a:xfrm>
                      </wpg:grpSpPr>
                      <wps:wsp>
                        <wps:cNvPr id="10" name="Rectangle 10"/>
                        <wps:cNvSpPr/>
                        <wps:spPr>
                          <a:xfrm>
                            <a:off x="2926664" y="24231"/>
                            <a:ext cx="50673" cy="224380"/>
                          </a:xfrm>
                          <a:prstGeom prst="rect">
                            <a:avLst/>
                          </a:prstGeom>
                          <a:ln>
                            <a:noFill/>
                          </a:ln>
                        </wps:spPr>
                        <wps:txbx>
                          <w:txbxContent>
                            <w:p w14:paraId="3DA78FF8" w14:textId="77777777" w:rsidR="00164DD7"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3415" name="Shape 634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6" name="Shape 63416"/>
                        <wps:cNvSpPr/>
                        <wps:spPr>
                          <a:xfrm>
                            <a:off x="6096" y="0"/>
                            <a:ext cx="5841238" cy="9144"/>
                          </a:xfrm>
                          <a:custGeom>
                            <a:avLst/>
                            <a:gdLst/>
                            <a:ahLst/>
                            <a:cxnLst/>
                            <a:rect l="0" t="0" r="0" b="0"/>
                            <a:pathLst>
                              <a:path w="5841238" h="9144">
                                <a:moveTo>
                                  <a:pt x="0" y="0"/>
                                </a:moveTo>
                                <a:lnTo>
                                  <a:pt x="5841238" y="0"/>
                                </a:lnTo>
                                <a:lnTo>
                                  <a:pt x="5841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7" name="Shape 63417"/>
                        <wps:cNvSpPr/>
                        <wps:spPr>
                          <a:xfrm>
                            <a:off x="584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8" name="Shape 63418"/>
                        <wps:cNvSpPr/>
                        <wps:spPr>
                          <a:xfrm>
                            <a:off x="0" y="6096"/>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9" name="Shape 63419"/>
                        <wps:cNvSpPr/>
                        <wps:spPr>
                          <a:xfrm>
                            <a:off x="5847284" y="6096"/>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Rectangle 18"/>
                        <wps:cNvSpPr/>
                        <wps:spPr>
                          <a:xfrm>
                            <a:off x="2926664" y="313792"/>
                            <a:ext cx="50673" cy="224380"/>
                          </a:xfrm>
                          <a:prstGeom prst="rect">
                            <a:avLst/>
                          </a:prstGeom>
                          <a:ln>
                            <a:noFill/>
                          </a:ln>
                        </wps:spPr>
                        <wps:txbx>
                          <w:txbxContent>
                            <w:p w14:paraId="371DFE6D" w14:textId="77777777" w:rsidR="00164DD7"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3420" name="Shape 63420"/>
                        <wps:cNvSpPr/>
                        <wps:spPr>
                          <a:xfrm>
                            <a:off x="0" y="307848"/>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1" name="Shape 63421"/>
                        <wps:cNvSpPr/>
                        <wps:spPr>
                          <a:xfrm>
                            <a:off x="5847284" y="307848"/>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1317066" y="607309"/>
                            <a:ext cx="4345097" cy="298426"/>
                          </a:xfrm>
                          <a:prstGeom prst="rect">
                            <a:avLst/>
                          </a:prstGeom>
                          <a:ln>
                            <a:noFill/>
                          </a:ln>
                        </wps:spPr>
                        <wps:txbx>
                          <w:txbxContent>
                            <w:p w14:paraId="3850C983" w14:textId="77777777" w:rsidR="00164DD7" w:rsidRDefault="00000000">
                              <w:pPr>
                                <w:spacing w:after="160" w:line="259" w:lineRule="auto"/>
                                <w:ind w:left="0" w:firstLine="0"/>
                                <w:jc w:val="left"/>
                              </w:pPr>
                              <w:r>
                                <w:rPr>
                                  <w:b/>
                                  <w:sz w:val="32"/>
                                </w:rPr>
                                <w:t xml:space="preserve">Scheme of Examination and Syllabus </w:t>
                              </w:r>
                            </w:p>
                          </w:txbxContent>
                        </wps:txbx>
                        <wps:bodyPr horzOverflow="overflow" vert="horz" lIns="0" tIns="0" rIns="0" bIns="0" rtlCol="0">
                          <a:noAutofit/>
                        </wps:bodyPr>
                      </wps:wsp>
                      <wps:wsp>
                        <wps:cNvPr id="22" name="Rectangle 22"/>
                        <wps:cNvSpPr/>
                        <wps:spPr>
                          <a:xfrm>
                            <a:off x="4586682" y="607309"/>
                            <a:ext cx="67395" cy="298426"/>
                          </a:xfrm>
                          <a:prstGeom prst="rect">
                            <a:avLst/>
                          </a:prstGeom>
                          <a:ln>
                            <a:noFill/>
                          </a:ln>
                        </wps:spPr>
                        <wps:txbx>
                          <w:txbxContent>
                            <w:p w14:paraId="1BF042C6" w14:textId="77777777" w:rsidR="00164DD7"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63422" name="Shape 63422"/>
                        <wps:cNvSpPr/>
                        <wps:spPr>
                          <a:xfrm>
                            <a:off x="0" y="59893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3" name="Shape 63423"/>
                        <wps:cNvSpPr/>
                        <wps:spPr>
                          <a:xfrm>
                            <a:off x="5847284" y="59893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Rectangle 25"/>
                        <wps:cNvSpPr/>
                        <wps:spPr>
                          <a:xfrm>
                            <a:off x="1967814" y="960878"/>
                            <a:ext cx="486592" cy="298426"/>
                          </a:xfrm>
                          <a:prstGeom prst="rect">
                            <a:avLst/>
                          </a:prstGeom>
                          <a:ln>
                            <a:noFill/>
                          </a:ln>
                        </wps:spPr>
                        <wps:txbx>
                          <w:txbxContent>
                            <w:p w14:paraId="51C4FEC8" w14:textId="77777777" w:rsidR="00164DD7" w:rsidRDefault="00000000">
                              <w:pPr>
                                <w:spacing w:after="160" w:line="259" w:lineRule="auto"/>
                                <w:ind w:left="0" w:firstLine="0"/>
                                <w:jc w:val="left"/>
                              </w:pPr>
                              <w:r>
                                <w:rPr>
                                  <w:b/>
                                  <w:sz w:val="32"/>
                                </w:rPr>
                                <w:t xml:space="preserve">For </w:t>
                              </w:r>
                            </w:p>
                          </w:txbxContent>
                        </wps:txbx>
                        <wps:bodyPr horzOverflow="overflow" vert="horz" lIns="0" tIns="0" rIns="0" bIns="0" rtlCol="0">
                          <a:noAutofit/>
                        </wps:bodyPr>
                      </wps:wsp>
                      <wps:wsp>
                        <wps:cNvPr id="26" name="Rectangle 26"/>
                        <wps:cNvSpPr/>
                        <wps:spPr>
                          <a:xfrm>
                            <a:off x="2333574" y="960878"/>
                            <a:ext cx="254443" cy="298426"/>
                          </a:xfrm>
                          <a:prstGeom prst="rect">
                            <a:avLst/>
                          </a:prstGeom>
                          <a:ln>
                            <a:noFill/>
                          </a:ln>
                        </wps:spPr>
                        <wps:txbx>
                          <w:txbxContent>
                            <w:p w14:paraId="799896FA" w14:textId="77777777" w:rsidR="00164DD7" w:rsidRDefault="00000000">
                              <w:pPr>
                                <w:spacing w:after="160" w:line="259" w:lineRule="auto"/>
                                <w:ind w:left="0" w:firstLine="0"/>
                                <w:jc w:val="left"/>
                              </w:pPr>
                              <w:r>
                                <w:rPr>
                                  <w:b/>
                                  <w:sz w:val="32"/>
                                </w:rPr>
                                <w:t>M</w:t>
                              </w:r>
                            </w:p>
                          </w:txbxContent>
                        </wps:txbx>
                        <wps:bodyPr horzOverflow="overflow" vert="horz" lIns="0" tIns="0" rIns="0" bIns="0" rtlCol="0">
                          <a:noAutofit/>
                        </wps:bodyPr>
                      </wps:wsp>
                      <wps:wsp>
                        <wps:cNvPr id="27" name="Rectangle 27"/>
                        <wps:cNvSpPr/>
                        <wps:spPr>
                          <a:xfrm>
                            <a:off x="2525598" y="960878"/>
                            <a:ext cx="561806" cy="298426"/>
                          </a:xfrm>
                          <a:prstGeom prst="rect">
                            <a:avLst/>
                          </a:prstGeom>
                          <a:ln>
                            <a:noFill/>
                          </a:ln>
                        </wps:spPr>
                        <wps:txbx>
                          <w:txbxContent>
                            <w:p w14:paraId="053C660C" w14:textId="77777777" w:rsidR="00164DD7" w:rsidRDefault="00000000">
                              <w:pPr>
                                <w:spacing w:after="160" w:line="259" w:lineRule="auto"/>
                                <w:ind w:left="0" w:firstLine="0"/>
                                <w:jc w:val="left"/>
                              </w:pPr>
                              <w:proofErr w:type="gramStart"/>
                              <w:r>
                                <w:rPr>
                                  <w:b/>
                                  <w:sz w:val="32"/>
                                </w:rPr>
                                <w:t>.Sc.</w:t>
                              </w:r>
                              <w:proofErr w:type="gramEnd"/>
                              <w:r>
                                <w:rPr>
                                  <w:b/>
                                  <w:sz w:val="32"/>
                                </w:rPr>
                                <w:t xml:space="preserve"> (</w:t>
                              </w:r>
                            </w:p>
                          </w:txbxContent>
                        </wps:txbx>
                        <wps:bodyPr horzOverflow="overflow" vert="horz" lIns="0" tIns="0" rIns="0" bIns="0" rtlCol="0">
                          <a:noAutofit/>
                        </wps:bodyPr>
                      </wps:wsp>
                      <wps:wsp>
                        <wps:cNvPr id="28" name="Rectangle 28"/>
                        <wps:cNvSpPr/>
                        <wps:spPr>
                          <a:xfrm>
                            <a:off x="2948000" y="960878"/>
                            <a:ext cx="1156769" cy="298426"/>
                          </a:xfrm>
                          <a:prstGeom prst="rect">
                            <a:avLst/>
                          </a:prstGeom>
                          <a:ln>
                            <a:noFill/>
                          </a:ln>
                        </wps:spPr>
                        <wps:txbx>
                          <w:txbxContent>
                            <w:p w14:paraId="66D3BC15" w14:textId="77777777" w:rsidR="00164DD7" w:rsidRDefault="00000000">
                              <w:pPr>
                                <w:spacing w:after="160" w:line="259" w:lineRule="auto"/>
                                <w:ind w:left="0" w:firstLine="0"/>
                                <w:jc w:val="left"/>
                              </w:pPr>
                              <w:r>
                                <w:rPr>
                                  <w:b/>
                                  <w:sz w:val="32"/>
                                </w:rPr>
                                <w:t>BOTANY</w:t>
                              </w:r>
                            </w:p>
                          </w:txbxContent>
                        </wps:txbx>
                        <wps:bodyPr horzOverflow="overflow" vert="horz" lIns="0" tIns="0" rIns="0" bIns="0" rtlCol="0">
                          <a:noAutofit/>
                        </wps:bodyPr>
                      </wps:wsp>
                      <wps:wsp>
                        <wps:cNvPr id="48876" name="Rectangle 48876"/>
                        <wps:cNvSpPr/>
                        <wps:spPr>
                          <a:xfrm>
                            <a:off x="3885260" y="960878"/>
                            <a:ext cx="67395" cy="298426"/>
                          </a:xfrm>
                          <a:prstGeom prst="rect">
                            <a:avLst/>
                          </a:prstGeom>
                          <a:ln>
                            <a:noFill/>
                          </a:ln>
                        </wps:spPr>
                        <wps:txbx>
                          <w:txbxContent>
                            <w:p w14:paraId="22968379" w14:textId="77777777" w:rsidR="00164DD7"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48875" name="Rectangle 48875"/>
                        <wps:cNvSpPr/>
                        <wps:spPr>
                          <a:xfrm>
                            <a:off x="3818204" y="960878"/>
                            <a:ext cx="89773" cy="298426"/>
                          </a:xfrm>
                          <a:prstGeom prst="rect">
                            <a:avLst/>
                          </a:prstGeom>
                          <a:ln>
                            <a:noFill/>
                          </a:ln>
                        </wps:spPr>
                        <wps:txbx>
                          <w:txbxContent>
                            <w:p w14:paraId="10C0C2BC" w14:textId="77777777" w:rsidR="00164DD7"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0" name="Rectangle 30"/>
                        <wps:cNvSpPr/>
                        <wps:spPr>
                          <a:xfrm>
                            <a:off x="3937076" y="960878"/>
                            <a:ext cx="67395" cy="298426"/>
                          </a:xfrm>
                          <a:prstGeom prst="rect">
                            <a:avLst/>
                          </a:prstGeom>
                          <a:ln>
                            <a:noFill/>
                          </a:ln>
                        </wps:spPr>
                        <wps:txbx>
                          <w:txbxContent>
                            <w:p w14:paraId="40EECFBD" w14:textId="77777777" w:rsidR="00164DD7"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63424" name="Shape 63424"/>
                        <wps:cNvSpPr/>
                        <wps:spPr>
                          <a:xfrm>
                            <a:off x="0" y="952500"/>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5" name="Shape 63425"/>
                        <wps:cNvSpPr/>
                        <wps:spPr>
                          <a:xfrm>
                            <a:off x="5847284" y="952500"/>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1684350" y="1314445"/>
                            <a:ext cx="1116872" cy="298426"/>
                          </a:xfrm>
                          <a:prstGeom prst="rect">
                            <a:avLst/>
                          </a:prstGeom>
                          <a:ln>
                            <a:noFill/>
                          </a:ln>
                        </wps:spPr>
                        <wps:txbx>
                          <w:txbxContent>
                            <w:p w14:paraId="527A5174" w14:textId="77777777" w:rsidR="00164DD7" w:rsidRDefault="00000000">
                              <w:pPr>
                                <w:spacing w:after="160" w:line="259" w:lineRule="auto"/>
                                <w:ind w:left="0" w:firstLine="0"/>
                                <w:jc w:val="left"/>
                              </w:pPr>
                              <w:r>
                                <w:rPr>
                                  <w:b/>
                                  <w:sz w:val="32"/>
                                </w:rPr>
                                <w:t xml:space="preserve">Semester </w:t>
                              </w:r>
                            </w:p>
                          </w:txbxContent>
                        </wps:txbx>
                        <wps:bodyPr horzOverflow="overflow" vert="horz" lIns="0" tIns="0" rIns="0" bIns="0" rtlCol="0">
                          <a:noAutofit/>
                        </wps:bodyPr>
                      </wps:wsp>
                      <wps:wsp>
                        <wps:cNvPr id="34" name="Rectangle 34"/>
                        <wps:cNvSpPr/>
                        <wps:spPr>
                          <a:xfrm>
                            <a:off x="2524074" y="1314445"/>
                            <a:ext cx="1465170" cy="298426"/>
                          </a:xfrm>
                          <a:prstGeom prst="rect">
                            <a:avLst/>
                          </a:prstGeom>
                          <a:ln>
                            <a:noFill/>
                          </a:ln>
                        </wps:spPr>
                        <wps:txbx>
                          <w:txbxContent>
                            <w:p w14:paraId="725604E0" w14:textId="5C21DE1E" w:rsidR="00164DD7" w:rsidRDefault="00000000">
                              <w:pPr>
                                <w:spacing w:after="160" w:line="259" w:lineRule="auto"/>
                                <w:ind w:left="0" w:firstLine="0"/>
                                <w:jc w:val="left"/>
                              </w:pPr>
                              <w:r>
                                <w:rPr>
                                  <w:b/>
                                  <w:sz w:val="32"/>
                                </w:rPr>
                                <w:t>I to IV (202</w:t>
                              </w:r>
                              <w:r w:rsidR="00346F0F">
                                <w:rPr>
                                  <w:b/>
                                  <w:sz w:val="32"/>
                                </w:rPr>
                                <w:t>4</w:t>
                              </w:r>
                            </w:p>
                          </w:txbxContent>
                        </wps:txbx>
                        <wps:bodyPr horzOverflow="overflow" vert="horz" lIns="0" tIns="0" rIns="0" bIns="0" rtlCol="0">
                          <a:noAutofit/>
                        </wps:bodyPr>
                      </wps:wsp>
                      <wps:wsp>
                        <wps:cNvPr id="35" name="Rectangle 35"/>
                        <wps:cNvSpPr/>
                        <wps:spPr>
                          <a:xfrm>
                            <a:off x="3627704" y="1314445"/>
                            <a:ext cx="89773" cy="298426"/>
                          </a:xfrm>
                          <a:prstGeom prst="rect">
                            <a:avLst/>
                          </a:prstGeom>
                          <a:ln>
                            <a:noFill/>
                          </a:ln>
                        </wps:spPr>
                        <wps:txbx>
                          <w:txbxContent>
                            <w:p w14:paraId="27642CB0" w14:textId="77777777" w:rsidR="00164DD7"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6" name="Rectangle 36"/>
                        <wps:cNvSpPr/>
                        <wps:spPr>
                          <a:xfrm>
                            <a:off x="3694760" y="1314445"/>
                            <a:ext cx="404101" cy="298426"/>
                          </a:xfrm>
                          <a:prstGeom prst="rect">
                            <a:avLst/>
                          </a:prstGeom>
                          <a:ln>
                            <a:noFill/>
                          </a:ln>
                        </wps:spPr>
                        <wps:txbx>
                          <w:txbxContent>
                            <w:p w14:paraId="00480D60" w14:textId="77777777" w:rsidR="00164DD7" w:rsidRDefault="00000000">
                              <w:pPr>
                                <w:spacing w:after="160" w:line="259" w:lineRule="auto"/>
                                <w:ind w:left="0" w:firstLine="0"/>
                                <w:jc w:val="left"/>
                              </w:pPr>
                              <w:r>
                                <w:rPr>
                                  <w:b/>
                                  <w:sz w:val="32"/>
                                </w:rPr>
                                <w:t>202</w:t>
                              </w:r>
                            </w:p>
                          </w:txbxContent>
                        </wps:txbx>
                        <wps:bodyPr horzOverflow="overflow" vert="horz" lIns="0" tIns="0" rIns="0" bIns="0" rtlCol="0">
                          <a:noAutofit/>
                        </wps:bodyPr>
                      </wps:wsp>
                      <wps:wsp>
                        <wps:cNvPr id="37" name="Rectangle 37"/>
                        <wps:cNvSpPr/>
                        <wps:spPr>
                          <a:xfrm>
                            <a:off x="3999560" y="1314445"/>
                            <a:ext cx="134790" cy="298426"/>
                          </a:xfrm>
                          <a:prstGeom prst="rect">
                            <a:avLst/>
                          </a:prstGeom>
                          <a:ln>
                            <a:noFill/>
                          </a:ln>
                        </wps:spPr>
                        <wps:txbx>
                          <w:txbxContent>
                            <w:p w14:paraId="16356350" w14:textId="7D008A75" w:rsidR="00164DD7" w:rsidRDefault="00346F0F">
                              <w:pPr>
                                <w:spacing w:after="160" w:line="259" w:lineRule="auto"/>
                                <w:ind w:left="0" w:firstLine="0"/>
                                <w:jc w:val="left"/>
                              </w:pPr>
                              <w:r>
                                <w:rPr>
                                  <w:b/>
                                  <w:sz w:val="32"/>
                                </w:rPr>
                                <w:t>6</w:t>
                              </w:r>
                            </w:p>
                          </w:txbxContent>
                        </wps:txbx>
                        <wps:bodyPr horzOverflow="overflow" vert="horz" lIns="0" tIns="0" rIns="0" bIns="0" rtlCol="0">
                          <a:noAutofit/>
                        </wps:bodyPr>
                      </wps:wsp>
                      <wps:wsp>
                        <wps:cNvPr id="38" name="Rectangle 38"/>
                        <wps:cNvSpPr/>
                        <wps:spPr>
                          <a:xfrm>
                            <a:off x="4101668" y="1314445"/>
                            <a:ext cx="89773" cy="298426"/>
                          </a:xfrm>
                          <a:prstGeom prst="rect">
                            <a:avLst/>
                          </a:prstGeom>
                          <a:ln>
                            <a:noFill/>
                          </a:ln>
                        </wps:spPr>
                        <wps:txbx>
                          <w:txbxContent>
                            <w:p w14:paraId="5415CC7C" w14:textId="77777777" w:rsidR="00164DD7"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9" name="Rectangle 39"/>
                        <wps:cNvSpPr/>
                        <wps:spPr>
                          <a:xfrm>
                            <a:off x="4168724" y="1343025"/>
                            <a:ext cx="60925" cy="274582"/>
                          </a:xfrm>
                          <a:prstGeom prst="rect">
                            <a:avLst/>
                          </a:prstGeom>
                          <a:ln>
                            <a:noFill/>
                          </a:ln>
                        </wps:spPr>
                        <wps:txbx>
                          <w:txbxContent>
                            <w:p w14:paraId="72DD3EA8" w14:textId="77777777" w:rsidR="00164DD7"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40" name="Rectangle 40"/>
                        <wps:cNvSpPr/>
                        <wps:spPr>
                          <a:xfrm>
                            <a:off x="4212920" y="1343025"/>
                            <a:ext cx="60925" cy="274582"/>
                          </a:xfrm>
                          <a:prstGeom prst="rect">
                            <a:avLst/>
                          </a:prstGeom>
                          <a:ln>
                            <a:noFill/>
                          </a:ln>
                        </wps:spPr>
                        <wps:txbx>
                          <w:txbxContent>
                            <w:p w14:paraId="6A1E0220" w14:textId="77777777" w:rsidR="00164DD7"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63426" name="Shape 63426"/>
                        <wps:cNvSpPr/>
                        <wps:spPr>
                          <a:xfrm>
                            <a:off x="0" y="1306068"/>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7" name="Shape 63427"/>
                        <wps:cNvSpPr/>
                        <wps:spPr>
                          <a:xfrm>
                            <a:off x="5847284" y="1306068"/>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2926664" y="1701165"/>
                            <a:ext cx="60925" cy="274582"/>
                          </a:xfrm>
                          <a:prstGeom prst="rect">
                            <a:avLst/>
                          </a:prstGeom>
                          <a:ln>
                            <a:noFill/>
                          </a:ln>
                        </wps:spPr>
                        <wps:txbx>
                          <w:txbxContent>
                            <w:p w14:paraId="0B4D8D83" w14:textId="77777777" w:rsidR="00164DD7"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63428" name="Shape 63428"/>
                        <wps:cNvSpPr/>
                        <wps:spPr>
                          <a:xfrm>
                            <a:off x="0" y="1659712"/>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9" name="Shape 63429"/>
                        <wps:cNvSpPr/>
                        <wps:spPr>
                          <a:xfrm>
                            <a:off x="5847284" y="1659712"/>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74676" y="2064258"/>
                            <a:ext cx="53596" cy="241550"/>
                          </a:xfrm>
                          <a:prstGeom prst="rect">
                            <a:avLst/>
                          </a:prstGeom>
                          <a:ln>
                            <a:noFill/>
                          </a:ln>
                        </wps:spPr>
                        <wps:txbx>
                          <w:txbxContent>
                            <w:p w14:paraId="15635F9F" w14:textId="77777777" w:rsidR="00164DD7" w:rsidRDefault="00000000">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3430" name="Shape 63430"/>
                        <wps:cNvSpPr/>
                        <wps:spPr>
                          <a:xfrm>
                            <a:off x="0" y="202882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1" name="Shape 63431"/>
                        <wps:cNvSpPr/>
                        <wps:spPr>
                          <a:xfrm>
                            <a:off x="5847284" y="202882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Rectangle 49"/>
                        <wps:cNvSpPr/>
                        <wps:spPr>
                          <a:xfrm>
                            <a:off x="3926408" y="4400423"/>
                            <a:ext cx="42143" cy="189937"/>
                          </a:xfrm>
                          <a:prstGeom prst="rect">
                            <a:avLst/>
                          </a:prstGeom>
                          <a:ln>
                            <a:noFill/>
                          </a:ln>
                        </wps:spPr>
                        <wps:txbx>
                          <w:txbxContent>
                            <w:p w14:paraId="6B31C77A" w14:textId="77777777" w:rsidR="00164DD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3432" name="Shape 63432"/>
                        <wps:cNvSpPr/>
                        <wps:spPr>
                          <a:xfrm>
                            <a:off x="0" y="2365629"/>
                            <a:ext cx="9144" cy="2254251"/>
                          </a:xfrm>
                          <a:custGeom>
                            <a:avLst/>
                            <a:gdLst/>
                            <a:ahLst/>
                            <a:cxnLst/>
                            <a:rect l="0" t="0" r="0" b="0"/>
                            <a:pathLst>
                              <a:path w="9144" h="2254251">
                                <a:moveTo>
                                  <a:pt x="0" y="0"/>
                                </a:moveTo>
                                <a:lnTo>
                                  <a:pt x="9144" y="0"/>
                                </a:lnTo>
                                <a:lnTo>
                                  <a:pt x="9144" y="2254251"/>
                                </a:lnTo>
                                <a:lnTo>
                                  <a:pt x="0" y="2254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3" name="Shape 63433"/>
                        <wps:cNvSpPr/>
                        <wps:spPr>
                          <a:xfrm>
                            <a:off x="5847284" y="2365629"/>
                            <a:ext cx="9144" cy="2254251"/>
                          </a:xfrm>
                          <a:custGeom>
                            <a:avLst/>
                            <a:gdLst/>
                            <a:ahLst/>
                            <a:cxnLst/>
                            <a:rect l="0" t="0" r="0" b="0"/>
                            <a:pathLst>
                              <a:path w="9144" h="2254251">
                                <a:moveTo>
                                  <a:pt x="0" y="0"/>
                                </a:moveTo>
                                <a:lnTo>
                                  <a:pt x="9144" y="0"/>
                                </a:lnTo>
                                <a:lnTo>
                                  <a:pt x="9144" y="2254251"/>
                                </a:lnTo>
                                <a:lnTo>
                                  <a:pt x="0" y="2254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Rectangle 52"/>
                        <wps:cNvSpPr/>
                        <wps:spPr>
                          <a:xfrm>
                            <a:off x="2926664" y="4647311"/>
                            <a:ext cx="42143" cy="189937"/>
                          </a:xfrm>
                          <a:prstGeom prst="rect">
                            <a:avLst/>
                          </a:prstGeom>
                          <a:ln>
                            <a:noFill/>
                          </a:ln>
                        </wps:spPr>
                        <wps:txbx>
                          <w:txbxContent>
                            <w:p w14:paraId="7D1A2E41" w14:textId="77777777" w:rsidR="00164DD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3434" name="Shape 63434"/>
                        <wps:cNvSpPr/>
                        <wps:spPr>
                          <a:xfrm>
                            <a:off x="0" y="461987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5" name="Shape 63435"/>
                        <wps:cNvSpPr/>
                        <wps:spPr>
                          <a:xfrm>
                            <a:off x="5847284" y="461987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2926664" y="4941824"/>
                            <a:ext cx="53596" cy="241550"/>
                          </a:xfrm>
                          <a:prstGeom prst="rect">
                            <a:avLst/>
                          </a:prstGeom>
                          <a:ln>
                            <a:noFill/>
                          </a:ln>
                        </wps:spPr>
                        <wps:txbx>
                          <w:txbxContent>
                            <w:p w14:paraId="30857BBF" w14:textId="77777777" w:rsidR="00164DD7" w:rsidRDefault="00000000">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3436" name="Shape 63436"/>
                        <wps:cNvSpPr/>
                        <wps:spPr>
                          <a:xfrm>
                            <a:off x="0" y="4906391"/>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7" name="Shape 63437"/>
                        <wps:cNvSpPr/>
                        <wps:spPr>
                          <a:xfrm>
                            <a:off x="5847284" y="4906391"/>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Rectangle 58"/>
                        <wps:cNvSpPr/>
                        <wps:spPr>
                          <a:xfrm>
                            <a:off x="74676" y="5242128"/>
                            <a:ext cx="638480" cy="243231"/>
                          </a:xfrm>
                          <a:prstGeom prst="rect">
                            <a:avLst/>
                          </a:prstGeom>
                          <a:ln>
                            <a:noFill/>
                          </a:ln>
                        </wps:spPr>
                        <wps:txbx>
                          <w:txbxContent>
                            <w:p w14:paraId="06FEB5AF" w14:textId="77777777" w:rsidR="00164DD7" w:rsidRDefault="00000000">
                              <w:pPr>
                                <w:spacing w:after="160" w:line="259" w:lineRule="auto"/>
                                <w:ind w:left="0" w:firstLine="0"/>
                                <w:jc w:val="left"/>
                              </w:pP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p>
                          </w:txbxContent>
                        </wps:txbx>
                        <wps:bodyPr horzOverflow="overflow" vert="horz" lIns="0" tIns="0" rIns="0" bIns="0" rtlCol="0">
                          <a:noAutofit/>
                        </wps:bodyPr>
                      </wps:wsp>
                      <wps:wsp>
                        <wps:cNvPr id="59" name="Rectangle 59"/>
                        <wps:cNvSpPr/>
                        <wps:spPr>
                          <a:xfrm>
                            <a:off x="556209" y="5242128"/>
                            <a:ext cx="49254" cy="243231"/>
                          </a:xfrm>
                          <a:prstGeom prst="rect">
                            <a:avLst/>
                          </a:prstGeom>
                          <a:ln>
                            <a:noFill/>
                          </a:ln>
                        </wps:spPr>
                        <wps:txbx>
                          <w:txbxContent>
                            <w:p w14:paraId="51FE516A" w14:textId="77777777" w:rsidR="00164DD7" w:rsidRDefault="00000000">
                              <w:pPr>
                                <w:spacing w:after="160" w:line="259" w:lineRule="auto"/>
                                <w:ind w:left="0" w:firstLine="0"/>
                                <w:jc w:val="left"/>
                              </w:pPr>
                              <w:r>
                                <w:rPr>
                                  <w:rFonts w:ascii="Calibri" w:eastAsia="Calibri" w:hAnsi="Calibri" w:cs="Calibri"/>
                                  <w:b/>
                                  <w:color w:val="333333"/>
                                </w:rPr>
                                <w:t xml:space="preserve"> </w:t>
                              </w:r>
                            </w:p>
                          </w:txbxContent>
                        </wps:txbx>
                        <wps:bodyPr horzOverflow="overflow" vert="horz" lIns="0" tIns="0" rIns="0" bIns="0" rtlCol="0">
                          <a:noAutofit/>
                        </wps:bodyPr>
                      </wps:wsp>
                      <wps:wsp>
                        <wps:cNvPr id="63452" name="Shape 63452"/>
                        <wps:cNvSpPr/>
                        <wps:spPr>
                          <a:xfrm>
                            <a:off x="0" y="524167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3" name="Shape 63453"/>
                        <wps:cNvSpPr/>
                        <wps:spPr>
                          <a:xfrm>
                            <a:off x="5847284" y="524167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Rectangle 62"/>
                        <wps:cNvSpPr/>
                        <wps:spPr>
                          <a:xfrm>
                            <a:off x="74676" y="5425009"/>
                            <a:ext cx="49254" cy="243231"/>
                          </a:xfrm>
                          <a:prstGeom prst="rect">
                            <a:avLst/>
                          </a:prstGeom>
                          <a:ln>
                            <a:noFill/>
                          </a:ln>
                        </wps:spPr>
                        <wps:txbx>
                          <w:txbxContent>
                            <w:p w14:paraId="4A8E05C3" w14:textId="77777777" w:rsidR="00164DD7" w:rsidRDefault="00000000">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63454" name="Shape 63454"/>
                        <wps:cNvSpPr/>
                        <wps:spPr>
                          <a:xfrm>
                            <a:off x="0" y="542455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5" name="Shape 63455"/>
                        <wps:cNvSpPr/>
                        <wps:spPr>
                          <a:xfrm>
                            <a:off x="5847284" y="542455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2926664" y="5653913"/>
                            <a:ext cx="68712" cy="309679"/>
                          </a:xfrm>
                          <a:prstGeom prst="rect">
                            <a:avLst/>
                          </a:prstGeom>
                          <a:ln>
                            <a:noFill/>
                          </a:ln>
                        </wps:spPr>
                        <wps:txbx>
                          <w:txbxContent>
                            <w:p w14:paraId="56261DB1" w14:textId="77777777" w:rsidR="00164DD7" w:rsidRDefault="00000000">
                              <w:pPr>
                                <w:spacing w:after="160" w:line="259" w:lineRule="auto"/>
                                <w:ind w:left="0" w:firstLine="0"/>
                                <w:jc w:val="left"/>
                              </w:pPr>
                              <w:r>
                                <w:rPr>
                                  <w:rFonts w:ascii="Calibri" w:eastAsia="Calibri" w:hAnsi="Calibri" w:cs="Calibri"/>
                                  <w:b/>
                                  <w:color w:val="C00000"/>
                                  <w:sz w:val="36"/>
                                </w:rPr>
                                <w:t xml:space="preserve"> </w:t>
                              </w:r>
                            </w:p>
                          </w:txbxContent>
                        </wps:txbx>
                        <wps:bodyPr horzOverflow="overflow" vert="horz" lIns="0" tIns="0" rIns="0" bIns="0" rtlCol="0">
                          <a:noAutofit/>
                        </wps:bodyPr>
                      </wps:wsp>
                      <wps:wsp>
                        <wps:cNvPr id="63456" name="Shape 63456"/>
                        <wps:cNvSpPr/>
                        <wps:spPr>
                          <a:xfrm>
                            <a:off x="0" y="5607432"/>
                            <a:ext cx="9144" cy="402335"/>
                          </a:xfrm>
                          <a:custGeom>
                            <a:avLst/>
                            <a:gdLst/>
                            <a:ahLst/>
                            <a:cxnLst/>
                            <a:rect l="0" t="0" r="0" b="0"/>
                            <a:pathLst>
                              <a:path w="9144" h="402335">
                                <a:moveTo>
                                  <a:pt x="0" y="0"/>
                                </a:moveTo>
                                <a:lnTo>
                                  <a:pt x="9144" y="0"/>
                                </a:lnTo>
                                <a:lnTo>
                                  <a:pt x="9144" y="402335"/>
                                </a:lnTo>
                                <a:lnTo>
                                  <a:pt x="0" y="4023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7" name="Shape 63457"/>
                        <wps:cNvSpPr/>
                        <wps:spPr>
                          <a:xfrm>
                            <a:off x="5847284" y="5607432"/>
                            <a:ext cx="9144" cy="402335"/>
                          </a:xfrm>
                          <a:custGeom>
                            <a:avLst/>
                            <a:gdLst/>
                            <a:ahLst/>
                            <a:cxnLst/>
                            <a:rect l="0" t="0" r="0" b="0"/>
                            <a:pathLst>
                              <a:path w="9144" h="402335">
                                <a:moveTo>
                                  <a:pt x="0" y="0"/>
                                </a:moveTo>
                                <a:lnTo>
                                  <a:pt x="9144" y="0"/>
                                </a:lnTo>
                                <a:lnTo>
                                  <a:pt x="9144" y="402335"/>
                                </a:lnTo>
                                <a:lnTo>
                                  <a:pt x="0" y="4023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Rectangle 68"/>
                        <wps:cNvSpPr/>
                        <wps:spPr>
                          <a:xfrm>
                            <a:off x="522681" y="6056249"/>
                            <a:ext cx="6390880" cy="309679"/>
                          </a:xfrm>
                          <a:prstGeom prst="rect">
                            <a:avLst/>
                          </a:prstGeom>
                          <a:ln>
                            <a:noFill/>
                          </a:ln>
                        </wps:spPr>
                        <wps:txbx>
                          <w:txbxContent>
                            <w:p w14:paraId="3DCA3B29" w14:textId="77777777" w:rsidR="00164DD7" w:rsidRDefault="00000000">
                              <w:pPr>
                                <w:spacing w:after="160" w:line="259" w:lineRule="auto"/>
                                <w:ind w:left="0" w:firstLine="0"/>
                                <w:jc w:val="left"/>
                              </w:pPr>
                              <w:r>
                                <w:rPr>
                                  <w:rFonts w:ascii="Calibri" w:eastAsia="Calibri" w:hAnsi="Calibri" w:cs="Calibri"/>
                                  <w:b/>
                                  <w:color w:val="C00000"/>
                                  <w:sz w:val="36"/>
                                </w:rPr>
                                <w:t>SCHOOL OF BASIC AND APPLIED SCIENCES (SOBAS)</w:t>
                              </w:r>
                            </w:p>
                          </w:txbxContent>
                        </wps:txbx>
                        <wps:bodyPr horzOverflow="overflow" vert="horz" lIns="0" tIns="0" rIns="0" bIns="0" rtlCol="0">
                          <a:noAutofit/>
                        </wps:bodyPr>
                      </wps:wsp>
                      <wps:wsp>
                        <wps:cNvPr id="69" name="Rectangle 69"/>
                        <wps:cNvSpPr/>
                        <wps:spPr>
                          <a:xfrm>
                            <a:off x="5330393" y="6056249"/>
                            <a:ext cx="68712" cy="309679"/>
                          </a:xfrm>
                          <a:prstGeom prst="rect">
                            <a:avLst/>
                          </a:prstGeom>
                          <a:ln>
                            <a:noFill/>
                          </a:ln>
                        </wps:spPr>
                        <wps:txbx>
                          <w:txbxContent>
                            <w:p w14:paraId="18A1DC67" w14:textId="77777777" w:rsidR="00164DD7" w:rsidRDefault="00000000">
                              <w:pPr>
                                <w:spacing w:after="160" w:line="259" w:lineRule="auto"/>
                                <w:ind w:left="0" w:firstLine="0"/>
                                <w:jc w:val="left"/>
                              </w:pPr>
                              <w:r>
                                <w:rPr>
                                  <w:rFonts w:ascii="Calibri" w:eastAsia="Calibri" w:hAnsi="Calibri" w:cs="Calibri"/>
                                  <w:b/>
                                  <w:color w:val="C00000"/>
                                  <w:sz w:val="36"/>
                                </w:rPr>
                                <w:t xml:space="preserve"> </w:t>
                              </w:r>
                            </w:p>
                          </w:txbxContent>
                        </wps:txbx>
                        <wps:bodyPr horzOverflow="overflow" vert="horz" lIns="0" tIns="0" rIns="0" bIns="0" rtlCol="0">
                          <a:noAutofit/>
                        </wps:bodyPr>
                      </wps:wsp>
                      <wps:wsp>
                        <wps:cNvPr id="63458" name="Shape 63458"/>
                        <wps:cNvSpPr/>
                        <wps:spPr>
                          <a:xfrm>
                            <a:off x="0" y="6009843"/>
                            <a:ext cx="9144" cy="404164"/>
                          </a:xfrm>
                          <a:custGeom>
                            <a:avLst/>
                            <a:gdLst/>
                            <a:ahLst/>
                            <a:cxnLst/>
                            <a:rect l="0" t="0" r="0" b="0"/>
                            <a:pathLst>
                              <a:path w="9144" h="404164">
                                <a:moveTo>
                                  <a:pt x="0" y="0"/>
                                </a:moveTo>
                                <a:lnTo>
                                  <a:pt x="9144" y="0"/>
                                </a:lnTo>
                                <a:lnTo>
                                  <a:pt x="9144" y="404164"/>
                                </a:lnTo>
                                <a:lnTo>
                                  <a:pt x="0" y="404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9" name="Shape 63459"/>
                        <wps:cNvSpPr/>
                        <wps:spPr>
                          <a:xfrm>
                            <a:off x="5847284" y="6009843"/>
                            <a:ext cx="9144" cy="404164"/>
                          </a:xfrm>
                          <a:custGeom>
                            <a:avLst/>
                            <a:gdLst/>
                            <a:ahLst/>
                            <a:cxnLst/>
                            <a:rect l="0" t="0" r="0" b="0"/>
                            <a:pathLst>
                              <a:path w="9144" h="404164">
                                <a:moveTo>
                                  <a:pt x="0" y="0"/>
                                </a:moveTo>
                                <a:lnTo>
                                  <a:pt x="9144" y="0"/>
                                </a:lnTo>
                                <a:lnTo>
                                  <a:pt x="9144" y="404164"/>
                                </a:lnTo>
                                <a:lnTo>
                                  <a:pt x="0" y="404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2045538" y="6455537"/>
                            <a:ext cx="2342384" cy="274583"/>
                          </a:xfrm>
                          <a:prstGeom prst="rect">
                            <a:avLst/>
                          </a:prstGeom>
                          <a:ln>
                            <a:noFill/>
                          </a:ln>
                        </wps:spPr>
                        <wps:txbx>
                          <w:txbxContent>
                            <w:p w14:paraId="1ED517C2" w14:textId="77777777" w:rsidR="00164DD7" w:rsidRDefault="00000000">
                              <w:pPr>
                                <w:spacing w:after="160" w:line="259" w:lineRule="auto"/>
                                <w:ind w:left="0" w:firstLine="0"/>
                                <w:jc w:val="left"/>
                              </w:pPr>
                              <w:r>
                                <w:rPr>
                                  <w:rFonts w:ascii="Calibri" w:eastAsia="Calibri" w:hAnsi="Calibri" w:cs="Calibri"/>
                                  <w:b/>
                                  <w:color w:val="C00000"/>
                                  <w:sz w:val="32"/>
                                </w:rPr>
                                <w:t>RAFFLES UNIVERSITY</w:t>
                              </w:r>
                            </w:p>
                          </w:txbxContent>
                        </wps:txbx>
                        <wps:bodyPr horzOverflow="overflow" vert="horz" lIns="0" tIns="0" rIns="0" bIns="0" rtlCol="0">
                          <a:noAutofit/>
                        </wps:bodyPr>
                      </wps:wsp>
                      <wps:wsp>
                        <wps:cNvPr id="73" name="Rectangle 73"/>
                        <wps:cNvSpPr/>
                        <wps:spPr>
                          <a:xfrm>
                            <a:off x="3807536" y="6455537"/>
                            <a:ext cx="60925" cy="274583"/>
                          </a:xfrm>
                          <a:prstGeom prst="rect">
                            <a:avLst/>
                          </a:prstGeom>
                          <a:ln>
                            <a:noFill/>
                          </a:ln>
                        </wps:spPr>
                        <wps:txbx>
                          <w:txbxContent>
                            <w:p w14:paraId="5FB4A1FB" w14:textId="77777777" w:rsidR="00164DD7" w:rsidRDefault="00000000">
                              <w:pPr>
                                <w:spacing w:after="160" w:line="259" w:lineRule="auto"/>
                                <w:ind w:left="0" w:firstLine="0"/>
                                <w:jc w:val="left"/>
                              </w:pPr>
                              <w:r>
                                <w:rPr>
                                  <w:rFonts w:ascii="Calibri" w:eastAsia="Calibri" w:hAnsi="Calibri" w:cs="Calibri"/>
                                  <w:b/>
                                  <w:color w:val="C00000"/>
                                  <w:sz w:val="32"/>
                                </w:rPr>
                                <w:t xml:space="preserve"> </w:t>
                              </w:r>
                            </w:p>
                          </w:txbxContent>
                        </wps:txbx>
                        <wps:bodyPr horzOverflow="overflow" vert="horz" lIns="0" tIns="0" rIns="0" bIns="0" rtlCol="0">
                          <a:noAutofit/>
                        </wps:bodyPr>
                      </wps:wsp>
                      <wps:wsp>
                        <wps:cNvPr id="63460" name="Shape 63460"/>
                        <wps:cNvSpPr/>
                        <wps:spPr>
                          <a:xfrm>
                            <a:off x="0" y="6414009"/>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1" name="Shape 63461"/>
                        <wps:cNvSpPr/>
                        <wps:spPr>
                          <a:xfrm>
                            <a:off x="5847284" y="6414009"/>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Rectangle 76"/>
                        <wps:cNvSpPr/>
                        <wps:spPr>
                          <a:xfrm>
                            <a:off x="1118565" y="6813296"/>
                            <a:ext cx="2826134" cy="206453"/>
                          </a:xfrm>
                          <a:prstGeom prst="rect">
                            <a:avLst/>
                          </a:prstGeom>
                          <a:ln>
                            <a:noFill/>
                          </a:ln>
                        </wps:spPr>
                        <wps:txbx>
                          <w:txbxContent>
                            <w:p w14:paraId="197FD30F" w14:textId="77777777" w:rsidR="00164DD7" w:rsidRDefault="00000000">
                              <w:pPr>
                                <w:spacing w:after="160" w:line="259" w:lineRule="auto"/>
                                <w:ind w:left="0" w:firstLine="0"/>
                                <w:jc w:val="left"/>
                              </w:pPr>
                              <w:r>
                                <w:rPr>
                                  <w:rFonts w:ascii="Calibri" w:eastAsia="Calibri" w:hAnsi="Calibri" w:cs="Calibri"/>
                                  <w:b/>
                                  <w:color w:val="C00000"/>
                                </w:rPr>
                                <w:t>Japanese Zone, National Highway</w:t>
                              </w:r>
                            </w:p>
                          </w:txbxContent>
                        </wps:txbx>
                        <wps:bodyPr horzOverflow="overflow" vert="horz" lIns="0" tIns="0" rIns="0" bIns="0" rtlCol="0">
                          <a:noAutofit/>
                        </wps:bodyPr>
                      </wps:wsp>
                      <wps:wsp>
                        <wps:cNvPr id="77" name="Rectangle 77"/>
                        <wps:cNvSpPr/>
                        <wps:spPr>
                          <a:xfrm>
                            <a:off x="3245180" y="6813296"/>
                            <a:ext cx="62024" cy="206453"/>
                          </a:xfrm>
                          <a:prstGeom prst="rect">
                            <a:avLst/>
                          </a:prstGeom>
                          <a:ln>
                            <a:noFill/>
                          </a:ln>
                        </wps:spPr>
                        <wps:txbx>
                          <w:txbxContent>
                            <w:p w14:paraId="7C9BFD81" w14:textId="77777777" w:rsidR="00164DD7" w:rsidRDefault="00000000">
                              <w:pPr>
                                <w:spacing w:after="160" w:line="259" w:lineRule="auto"/>
                                <w:ind w:left="0" w:firstLine="0"/>
                                <w:jc w:val="left"/>
                              </w:pPr>
                              <w:r>
                                <w:rPr>
                                  <w:rFonts w:ascii="Calibri" w:eastAsia="Calibri" w:hAnsi="Calibri" w:cs="Calibri"/>
                                  <w:b/>
                                  <w:color w:val="C00000"/>
                                </w:rPr>
                                <w:t>-</w:t>
                              </w:r>
                            </w:p>
                          </w:txbxContent>
                        </wps:txbx>
                        <wps:bodyPr horzOverflow="overflow" vert="horz" lIns="0" tIns="0" rIns="0" bIns="0" rtlCol="0">
                          <a:noAutofit/>
                        </wps:bodyPr>
                      </wps:wsp>
                      <wps:wsp>
                        <wps:cNvPr id="48877" name="Rectangle 48877"/>
                        <wps:cNvSpPr/>
                        <wps:spPr>
                          <a:xfrm>
                            <a:off x="3292424" y="6813296"/>
                            <a:ext cx="205530" cy="206453"/>
                          </a:xfrm>
                          <a:prstGeom prst="rect">
                            <a:avLst/>
                          </a:prstGeom>
                          <a:ln>
                            <a:noFill/>
                          </a:ln>
                        </wps:spPr>
                        <wps:txbx>
                          <w:txbxContent>
                            <w:p w14:paraId="022E0C47" w14:textId="77777777" w:rsidR="00164DD7" w:rsidRDefault="00000000">
                              <w:pPr>
                                <w:spacing w:after="160" w:line="259" w:lineRule="auto"/>
                                <w:ind w:left="0" w:firstLine="0"/>
                                <w:jc w:val="left"/>
                              </w:pPr>
                              <w:r>
                                <w:rPr>
                                  <w:rFonts w:ascii="Calibri" w:eastAsia="Calibri" w:hAnsi="Calibri" w:cs="Calibri"/>
                                  <w:b/>
                                  <w:color w:val="C00000"/>
                                </w:rPr>
                                <w:t>48</w:t>
                              </w:r>
                            </w:p>
                          </w:txbxContent>
                        </wps:txbx>
                        <wps:bodyPr horzOverflow="overflow" vert="horz" lIns="0" tIns="0" rIns="0" bIns="0" rtlCol="0">
                          <a:noAutofit/>
                        </wps:bodyPr>
                      </wps:wsp>
                      <wps:wsp>
                        <wps:cNvPr id="48878" name="Rectangle 48878"/>
                        <wps:cNvSpPr/>
                        <wps:spPr>
                          <a:xfrm>
                            <a:off x="3446348" y="6813296"/>
                            <a:ext cx="981232" cy="206453"/>
                          </a:xfrm>
                          <a:prstGeom prst="rect">
                            <a:avLst/>
                          </a:prstGeom>
                          <a:ln>
                            <a:noFill/>
                          </a:ln>
                        </wps:spPr>
                        <wps:txbx>
                          <w:txbxContent>
                            <w:p w14:paraId="10B06491" w14:textId="77777777" w:rsidR="00164DD7" w:rsidRDefault="00000000">
                              <w:pPr>
                                <w:spacing w:after="160" w:line="259" w:lineRule="auto"/>
                                <w:ind w:left="0" w:firstLine="0"/>
                                <w:jc w:val="left"/>
                              </w:pPr>
                              <w:r>
                                <w:rPr>
                                  <w:rFonts w:ascii="Calibri" w:eastAsia="Calibri" w:hAnsi="Calibri" w:cs="Calibri"/>
                                  <w:b/>
                                  <w:color w:val="C00000"/>
                                </w:rPr>
                                <w:t>, Neemrana</w:t>
                              </w:r>
                            </w:p>
                          </w:txbxContent>
                        </wps:txbx>
                        <wps:bodyPr horzOverflow="overflow" vert="horz" lIns="0" tIns="0" rIns="0" bIns="0" rtlCol="0">
                          <a:noAutofit/>
                        </wps:bodyPr>
                      </wps:wsp>
                      <wps:wsp>
                        <wps:cNvPr id="79" name="Rectangle 79"/>
                        <wps:cNvSpPr/>
                        <wps:spPr>
                          <a:xfrm>
                            <a:off x="4183964" y="6813296"/>
                            <a:ext cx="62024" cy="206453"/>
                          </a:xfrm>
                          <a:prstGeom prst="rect">
                            <a:avLst/>
                          </a:prstGeom>
                          <a:ln>
                            <a:noFill/>
                          </a:ln>
                        </wps:spPr>
                        <wps:txbx>
                          <w:txbxContent>
                            <w:p w14:paraId="028EAB9A" w14:textId="77777777" w:rsidR="00164DD7" w:rsidRDefault="00000000">
                              <w:pPr>
                                <w:spacing w:after="160" w:line="259" w:lineRule="auto"/>
                                <w:ind w:left="0" w:firstLine="0"/>
                                <w:jc w:val="left"/>
                              </w:pPr>
                              <w:r>
                                <w:rPr>
                                  <w:rFonts w:ascii="Calibri" w:eastAsia="Calibri" w:hAnsi="Calibri" w:cs="Calibri"/>
                                  <w:b/>
                                  <w:color w:val="C00000"/>
                                </w:rPr>
                                <w:t>-</w:t>
                              </w:r>
                            </w:p>
                          </w:txbxContent>
                        </wps:txbx>
                        <wps:bodyPr horzOverflow="overflow" vert="horz" lIns="0" tIns="0" rIns="0" bIns="0" rtlCol="0">
                          <a:noAutofit/>
                        </wps:bodyPr>
                      </wps:wsp>
                      <wps:wsp>
                        <wps:cNvPr id="48879" name="Rectangle 48879"/>
                        <wps:cNvSpPr/>
                        <wps:spPr>
                          <a:xfrm>
                            <a:off x="4231208" y="6813296"/>
                            <a:ext cx="617197" cy="206453"/>
                          </a:xfrm>
                          <a:prstGeom prst="rect">
                            <a:avLst/>
                          </a:prstGeom>
                          <a:ln>
                            <a:noFill/>
                          </a:ln>
                        </wps:spPr>
                        <wps:txbx>
                          <w:txbxContent>
                            <w:p w14:paraId="3467B233" w14:textId="77777777" w:rsidR="00164DD7" w:rsidRDefault="00000000">
                              <w:pPr>
                                <w:spacing w:after="160" w:line="259" w:lineRule="auto"/>
                                <w:ind w:left="0" w:firstLine="0"/>
                                <w:jc w:val="left"/>
                              </w:pPr>
                              <w:r>
                                <w:rPr>
                                  <w:rFonts w:ascii="Calibri" w:eastAsia="Calibri" w:hAnsi="Calibri" w:cs="Calibri"/>
                                  <w:b/>
                                  <w:color w:val="C00000"/>
                                </w:rPr>
                                <w:t>301705</w:t>
                              </w:r>
                            </w:p>
                          </w:txbxContent>
                        </wps:txbx>
                        <wps:bodyPr horzOverflow="overflow" vert="horz" lIns="0" tIns="0" rIns="0" bIns="0" rtlCol="0">
                          <a:noAutofit/>
                        </wps:bodyPr>
                      </wps:wsp>
                      <wps:wsp>
                        <wps:cNvPr id="48880" name="Rectangle 48880"/>
                        <wps:cNvSpPr/>
                        <wps:spPr>
                          <a:xfrm>
                            <a:off x="4695266" y="6813296"/>
                            <a:ext cx="97089" cy="206453"/>
                          </a:xfrm>
                          <a:prstGeom prst="rect">
                            <a:avLst/>
                          </a:prstGeom>
                          <a:ln>
                            <a:noFill/>
                          </a:ln>
                        </wps:spPr>
                        <wps:txbx>
                          <w:txbxContent>
                            <w:p w14:paraId="7C972104"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81" name="Rectangle 81"/>
                        <wps:cNvSpPr/>
                        <wps:spPr>
                          <a:xfrm>
                            <a:off x="4768038" y="6813296"/>
                            <a:ext cx="45808" cy="206453"/>
                          </a:xfrm>
                          <a:prstGeom prst="rect">
                            <a:avLst/>
                          </a:prstGeom>
                          <a:ln>
                            <a:noFill/>
                          </a:ln>
                        </wps:spPr>
                        <wps:txbx>
                          <w:txbxContent>
                            <w:p w14:paraId="7A67CA77"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63462" name="Shape 63462"/>
                        <wps:cNvSpPr/>
                        <wps:spPr>
                          <a:xfrm>
                            <a:off x="0" y="6782816"/>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3" name="Shape 63463"/>
                        <wps:cNvSpPr/>
                        <wps:spPr>
                          <a:xfrm>
                            <a:off x="5847284" y="6782816"/>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Rectangle 84"/>
                        <wps:cNvSpPr/>
                        <wps:spPr>
                          <a:xfrm>
                            <a:off x="1836750" y="7115048"/>
                            <a:ext cx="707801" cy="206453"/>
                          </a:xfrm>
                          <a:prstGeom prst="rect">
                            <a:avLst/>
                          </a:prstGeom>
                          <a:ln>
                            <a:noFill/>
                          </a:ln>
                        </wps:spPr>
                        <wps:txbx>
                          <w:txbxContent>
                            <w:p w14:paraId="79A5999E" w14:textId="77777777" w:rsidR="00164DD7" w:rsidRDefault="00000000">
                              <w:pPr>
                                <w:spacing w:after="160" w:line="259" w:lineRule="auto"/>
                                <w:ind w:left="0" w:firstLine="0"/>
                                <w:jc w:val="left"/>
                              </w:pPr>
                              <w:r>
                                <w:rPr>
                                  <w:rFonts w:ascii="Calibri" w:eastAsia="Calibri" w:hAnsi="Calibri" w:cs="Calibri"/>
                                  <w:b/>
                                  <w:color w:val="C00000"/>
                                </w:rPr>
                                <w:t xml:space="preserve">District: </w:t>
                              </w:r>
                            </w:p>
                          </w:txbxContent>
                        </wps:txbx>
                        <wps:bodyPr horzOverflow="overflow" vert="horz" lIns="0" tIns="0" rIns="0" bIns="0" rtlCol="0">
                          <a:noAutofit/>
                        </wps:bodyPr>
                      </wps:wsp>
                      <wps:wsp>
                        <wps:cNvPr id="85" name="Rectangle 85"/>
                        <wps:cNvSpPr/>
                        <wps:spPr>
                          <a:xfrm>
                            <a:off x="2370150" y="7115048"/>
                            <a:ext cx="2188263" cy="206453"/>
                          </a:xfrm>
                          <a:prstGeom prst="rect">
                            <a:avLst/>
                          </a:prstGeom>
                          <a:ln>
                            <a:noFill/>
                          </a:ln>
                        </wps:spPr>
                        <wps:txbx>
                          <w:txbxContent>
                            <w:p w14:paraId="556F5C12" w14:textId="77777777" w:rsidR="00164DD7" w:rsidRDefault="00000000">
                              <w:pPr>
                                <w:spacing w:after="160" w:line="259" w:lineRule="auto"/>
                                <w:ind w:left="0" w:firstLine="0"/>
                                <w:jc w:val="left"/>
                              </w:pPr>
                              <w:r>
                                <w:rPr>
                                  <w:rFonts w:ascii="Calibri" w:eastAsia="Calibri" w:hAnsi="Calibri" w:cs="Calibri"/>
                                  <w:b/>
                                  <w:color w:val="C00000"/>
                                </w:rPr>
                                <w:t>Alwar, RAJASTHAN, INDIA</w:t>
                              </w:r>
                            </w:p>
                          </w:txbxContent>
                        </wps:txbx>
                        <wps:bodyPr horzOverflow="overflow" vert="horz" lIns="0" tIns="0" rIns="0" bIns="0" rtlCol="0">
                          <a:noAutofit/>
                        </wps:bodyPr>
                      </wps:wsp>
                      <wps:wsp>
                        <wps:cNvPr id="86" name="Rectangle 86"/>
                        <wps:cNvSpPr/>
                        <wps:spPr>
                          <a:xfrm>
                            <a:off x="4016324" y="7115048"/>
                            <a:ext cx="45808" cy="206453"/>
                          </a:xfrm>
                          <a:prstGeom prst="rect">
                            <a:avLst/>
                          </a:prstGeom>
                          <a:ln>
                            <a:noFill/>
                          </a:ln>
                        </wps:spPr>
                        <wps:txbx>
                          <w:txbxContent>
                            <w:p w14:paraId="2ED3082D"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63464" name="Shape 63464"/>
                        <wps:cNvSpPr/>
                        <wps:spPr>
                          <a:xfrm>
                            <a:off x="0" y="7084568"/>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5" name="Shape 63465"/>
                        <wps:cNvSpPr/>
                        <wps:spPr>
                          <a:xfrm>
                            <a:off x="5847284" y="7084568"/>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81" name="Rectangle 48881"/>
                        <wps:cNvSpPr/>
                        <wps:spPr>
                          <a:xfrm>
                            <a:off x="2001342" y="7418324"/>
                            <a:ext cx="2351835" cy="206453"/>
                          </a:xfrm>
                          <a:prstGeom prst="rect">
                            <a:avLst/>
                          </a:prstGeom>
                          <a:ln>
                            <a:noFill/>
                          </a:ln>
                        </wps:spPr>
                        <wps:txbx>
                          <w:txbxContent>
                            <w:p w14:paraId="62C5DE53" w14:textId="77777777" w:rsidR="00164DD7" w:rsidRDefault="00000000">
                              <w:pPr>
                                <w:spacing w:after="160" w:line="259" w:lineRule="auto"/>
                                <w:ind w:left="0" w:firstLine="0"/>
                                <w:jc w:val="left"/>
                              </w:pPr>
                              <w:hyperlink r:id="rId7">
                                <w:r>
                                  <w:rPr>
                                    <w:rFonts w:ascii="Calibri" w:eastAsia="Calibri" w:hAnsi="Calibri" w:cs="Calibri"/>
                                    <w:b/>
                                    <w:color w:val="0563C1"/>
                                    <w:u w:val="single" w:color="0563C1"/>
                                  </w:rPr>
                                  <w:t>www.rafflesuniversity.edu.i</w:t>
                                </w:r>
                              </w:hyperlink>
                            </w:p>
                          </w:txbxContent>
                        </wps:txbx>
                        <wps:bodyPr horzOverflow="overflow" vert="horz" lIns="0" tIns="0" rIns="0" bIns="0" rtlCol="0">
                          <a:noAutofit/>
                        </wps:bodyPr>
                      </wps:wsp>
                      <wps:wsp>
                        <wps:cNvPr id="48882" name="Rectangle 48882"/>
                        <wps:cNvSpPr/>
                        <wps:spPr>
                          <a:xfrm>
                            <a:off x="3768725" y="7418324"/>
                            <a:ext cx="108846" cy="206453"/>
                          </a:xfrm>
                          <a:prstGeom prst="rect">
                            <a:avLst/>
                          </a:prstGeom>
                          <a:ln>
                            <a:noFill/>
                          </a:ln>
                        </wps:spPr>
                        <wps:txbx>
                          <w:txbxContent>
                            <w:p w14:paraId="7890B3E8" w14:textId="77777777" w:rsidR="00164DD7" w:rsidRDefault="00000000">
                              <w:pPr>
                                <w:spacing w:after="160" w:line="259" w:lineRule="auto"/>
                                <w:ind w:left="0" w:firstLine="0"/>
                                <w:jc w:val="left"/>
                              </w:pPr>
                              <w:hyperlink r:id="rId8">
                                <w:r>
                                  <w:rPr>
                                    <w:rFonts w:ascii="Calibri" w:eastAsia="Calibri" w:hAnsi="Calibri" w:cs="Calibri"/>
                                    <w:b/>
                                    <w:color w:val="0563C1"/>
                                    <w:u w:val="single" w:color="0563C1"/>
                                  </w:rPr>
                                  <w:t>n</w:t>
                                </w:r>
                              </w:hyperlink>
                            </w:p>
                          </w:txbxContent>
                        </wps:txbx>
                        <wps:bodyPr horzOverflow="overflow" vert="horz" lIns="0" tIns="0" rIns="0" bIns="0" rtlCol="0">
                          <a:noAutofit/>
                        </wps:bodyPr>
                      </wps:wsp>
                      <wps:wsp>
                        <wps:cNvPr id="48883" name="Rectangle 48883"/>
                        <wps:cNvSpPr/>
                        <wps:spPr>
                          <a:xfrm>
                            <a:off x="3851732" y="7418324"/>
                            <a:ext cx="45808" cy="206453"/>
                          </a:xfrm>
                          <a:prstGeom prst="rect">
                            <a:avLst/>
                          </a:prstGeom>
                          <a:ln>
                            <a:noFill/>
                          </a:ln>
                        </wps:spPr>
                        <wps:txbx>
                          <w:txbxContent>
                            <w:p w14:paraId="1E12DD43" w14:textId="77777777" w:rsidR="00164DD7" w:rsidRDefault="00000000">
                              <w:pPr>
                                <w:spacing w:after="160" w:line="259" w:lineRule="auto"/>
                                <w:ind w:left="0" w:firstLine="0"/>
                                <w:jc w:val="left"/>
                              </w:pPr>
                              <w:hyperlink r:id="rId9">
                                <w:r>
                                  <w:rPr>
                                    <w:rFonts w:ascii="Calibri" w:eastAsia="Calibri" w:hAnsi="Calibri" w:cs="Calibri"/>
                                    <w:b/>
                                  </w:rPr>
                                  <w:t xml:space="preserve"> </w:t>
                                </w:r>
                              </w:hyperlink>
                            </w:p>
                          </w:txbxContent>
                        </wps:txbx>
                        <wps:bodyPr horzOverflow="overflow" vert="horz" lIns="0" tIns="0" rIns="0" bIns="0" rtlCol="0">
                          <a:noAutofit/>
                        </wps:bodyPr>
                      </wps:wsp>
                      <wps:wsp>
                        <wps:cNvPr id="63466" name="Shape 63466"/>
                        <wps:cNvSpPr/>
                        <wps:spPr>
                          <a:xfrm>
                            <a:off x="0" y="760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7" name="Shape 63467"/>
                        <wps:cNvSpPr/>
                        <wps:spPr>
                          <a:xfrm>
                            <a:off x="6096" y="7601204"/>
                            <a:ext cx="5841238" cy="9144"/>
                          </a:xfrm>
                          <a:custGeom>
                            <a:avLst/>
                            <a:gdLst/>
                            <a:ahLst/>
                            <a:cxnLst/>
                            <a:rect l="0" t="0" r="0" b="0"/>
                            <a:pathLst>
                              <a:path w="5841238" h="9144">
                                <a:moveTo>
                                  <a:pt x="0" y="0"/>
                                </a:moveTo>
                                <a:lnTo>
                                  <a:pt x="5841238" y="0"/>
                                </a:lnTo>
                                <a:lnTo>
                                  <a:pt x="5841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8" name="Shape 63468"/>
                        <wps:cNvSpPr/>
                        <wps:spPr>
                          <a:xfrm>
                            <a:off x="5847284" y="760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9" name="Shape 63469"/>
                        <wps:cNvSpPr/>
                        <wps:spPr>
                          <a:xfrm>
                            <a:off x="0" y="7387844"/>
                            <a:ext cx="9144" cy="213361"/>
                          </a:xfrm>
                          <a:custGeom>
                            <a:avLst/>
                            <a:gdLst/>
                            <a:ahLst/>
                            <a:cxnLst/>
                            <a:rect l="0" t="0" r="0" b="0"/>
                            <a:pathLst>
                              <a:path w="9144" h="213361">
                                <a:moveTo>
                                  <a:pt x="0" y="0"/>
                                </a:moveTo>
                                <a:lnTo>
                                  <a:pt x="9144" y="0"/>
                                </a:lnTo>
                                <a:lnTo>
                                  <a:pt x="9144" y="213361"/>
                                </a:lnTo>
                                <a:lnTo>
                                  <a:pt x="0" y="2133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70" name="Shape 63470"/>
                        <wps:cNvSpPr/>
                        <wps:spPr>
                          <a:xfrm>
                            <a:off x="5847284" y="7387844"/>
                            <a:ext cx="9144" cy="213361"/>
                          </a:xfrm>
                          <a:custGeom>
                            <a:avLst/>
                            <a:gdLst/>
                            <a:ahLst/>
                            <a:cxnLst/>
                            <a:rect l="0" t="0" r="0" b="0"/>
                            <a:pathLst>
                              <a:path w="9144" h="213361">
                                <a:moveTo>
                                  <a:pt x="0" y="0"/>
                                </a:moveTo>
                                <a:lnTo>
                                  <a:pt x="9144" y="0"/>
                                </a:lnTo>
                                <a:lnTo>
                                  <a:pt x="9144" y="213361"/>
                                </a:lnTo>
                                <a:lnTo>
                                  <a:pt x="0" y="2133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3" name="Picture 103"/>
                          <pic:cNvPicPr/>
                        </pic:nvPicPr>
                        <pic:blipFill>
                          <a:blip r:embed="rId10"/>
                          <a:stretch>
                            <a:fillRect/>
                          </a:stretch>
                        </pic:blipFill>
                        <pic:spPr>
                          <a:xfrm>
                            <a:off x="1925015" y="2364486"/>
                            <a:ext cx="2002155" cy="2139950"/>
                          </a:xfrm>
                          <a:prstGeom prst="rect">
                            <a:avLst/>
                          </a:prstGeom>
                        </pic:spPr>
                      </pic:pic>
                    </wpg:wgp>
                  </a:graphicData>
                </a:graphic>
              </wp:inline>
            </w:drawing>
          </mc:Choice>
          <mc:Fallback>
            <w:pict>
              <v:group w14:anchorId="2AD5C579" id="Group 49114" o:spid="_x0000_s1026" style="width:460.9pt;height:599pt;mso-position-horizontal-relative:char;mso-position-vertical-relative:line" coordsize="58533,760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">
                <v:rect id="Rectangle 10" o:spid="_x0000_s1027" style="position:absolute;left:29266;top:2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A78FF8" w14:textId="77777777" w:rsidR="00164DD7" w:rsidRDefault="00000000">
                        <w:pPr>
                          <w:spacing w:after="160" w:line="259" w:lineRule="auto"/>
                          <w:ind w:left="0" w:firstLine="0"/>
                          <w:jc w:val="left"/>
                        </w:pPr>
                        <w:r>
                          <w:rPr>
                            <w:b/>
                          </w:rPr>
                          <w:t xml:space="preserve"> </w:t>
                        </w:r>
                      </w:p>
                    </w:txbxContent>
                  </v:textbox>
                </v:rect>
                <v:shape id="Shape 63415"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" path="m,l9144,r,9144l,9144,,e" fillcolor="black" stroked="f" strokeweight="0">
                  <v:stroke miterlimit="83231f" joinstyle="miter"/>
                  <v:path arrowok="t" textboxrect="0,0,9144,9144"/>
                </v:shape>
                <v:shape id="Shape 63416" o:spid="_x0000_s1029" style="position:absolute;left:60;width:58413;height:91;visibility:visible;mso-wrap-style:square;v-text-anchor:top" coordsize="5841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" path="m,l5841238,r,9144l,9144,,e" fillcolor="black" stroked="f" strokeweight="0">
                  <v:stroke miterlimit="83231f" joinstyle="miter"/>
                  <v:path arrowok="t" textboxrect="0,0,5841238,9144"/>
                </v:shape>
                <v:shape id="Shape 63417" o:spid="_x0000_s1030" style="position:absolute;left:58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" path="m,l9144,r,9144l,9144,,e" fillcolor="black" stroked="f" strokeweight="0">
                  <v:stroke miterlimit="83231f" joinstyle="miter"/>
                  <v:path arrowok="t" textboxrect="0,0,9144,9144"/>
                </v:shape>
                <v:shape id="Shape 63418" o:spid="_x0000_s1031" style="position:absolute;top:60;width:91;height:3018;visibility:visible;mso-wrap-style:square;v-text-anchor:top" coordsize="914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" path="m,l9144,r,301752l,301752,,e" fillcolor="black" stroked="f" strokeweight="0">
                  <v:stroke miterlimit="83231f" joinstyle="miter"/>
                  <v:path arrowok="t" textboxrect="0,0,9144,301752"/>
                </v:shape>
                <v:shape id="Shape 63419" o:spid="_x0000_s1032" style="position:absolute;left:58472;top:60;width:92;height:3018;visibility:visible;mso-wrap-style:square;v-text-anchor:top" coordsize="914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" path="m,l9144,r,301752l,301752,,e" fillcolor="black" stroked="f" strokeweight="0">
                  <v:stroke miterlimit="83231f" joinstyle="miter"/>
                  <v:path arrowok="t" textboxrect="0,0,9144,301752"/>
                </v:shape>
                <v:rect id="Rectangle 18" o:spid="_x0000_s1033" style="position:absolute;left:29266;top:31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71DFE6D" w14:textId="77777777" w:rsidR="00164DD7" w:rsidRDefault="00000000">
                        <w:pPr>
                          <w:spacing w:after="160" w:line="259" w:lineRule="auto"/>
                          <w:ind w:left="0" w:firstLine="0"/>
                          <w:jc w:val="left"/>
                        </w:pPr>
                        <w:r>
                          <w:rPr>
                            <w:b/>
                          </w:rPr>
                          <w:t xml:space="preserve"> </w:t>
                        </w:r>
                      </w:p>
                    </w:txbxContent>
                  </v:textbox>
                </v:rect>
                <v:shape id="Shape 63420" o:spid="_x0000_s1034" style="position:absolute;top:3078;width:91;height:2911;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" path="m,l9144,r,291084l,291084,,e" fillcolor="black" stroked="f" strokeweight="0">
                  <v:stroke miterlimit="83231f" joinstyle="miter"/>
                  <v:path arrowok="t" textboxrect="0,0,9144,291084"/>
                </v:shape>
                <v:shape id="Shape 63421" o:spid="_x0000_s1035" style="position:absolute;left:58472;top:3078;width:92;height:2911;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" path="m,l9144,r,291084l,291084,,e" fillcolor="black" stroked="f" strokeweight="0">
                  <v:stroke miterlimit="83231f" joinstyle="miter"/>
                  <v:path arrowok="t" textboxrect="0,0,9144,291084"/>
                </v:shape>
                <v:rect id="Rectangle 21" o:spid="_x0000_s1036" style="position:absolute;left:13170;top:6073;width:4345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850C983" w14:textId="77777777" w:rsidR="00164DD7" w:rsidRDefault="00000000">
                        <w:pPr>
                          <w:spacing w:after="160" w:line="259" w:lineRule="auto"/>
                          <w:ind w:left="0" w:firstLine="0"/>
                          <w:jc w:val="left"/>
                        </w:pPr>
                        <w:r>
                          <w:rPr>
                            <w:b/>
                            <w:sz w:val="32"/>
                          </w:rPr>
                          <w:t xml:space="preserve">Scheme of Examination and Syllabus </w:t>
                        </w:r>
                      </w:p>
                    </w:txbxContent>
                  </v:textbox>
                </v:rect>
                <v:rect id="Rectangle 22" o:spid="_x0000_s1037" style="position:absolute;left:45866;top:6073;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BF042C6" w14:textId="77777777" w:rsidR="00164DD7" w:rsidRDefault="00000000">
                        <w:pPr>
                          <w:spacing w:after="160" w:line="259" w:lineRule="auto"/>
                          <w:ind w:left="0" w:firstLine="0"/>
                          <w:jc w:val="left"/>
                        </w:pPr>
                        <w:r>
                          <w:rPr>
                            <w:b/>
                            <w:sz w:val="32"/>
                          </w:rPr>
                          <w:t xml:space="preserve"> </w:t>
                        </w:r>
                      </w:p>
                    </w:txbxContent>
                  </v:textbox>
                </v:rect>
                <v:shape id="Shape 63422" o:spid="_x0000_s1038" style="position:absolute;top:5989;width:91;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" path="m,l9144,r,353568l,353568,,e" fillcolor="black" stroked="f" strokeweight="0">
                  <v:stroke miterlimit="83231f" joinstyle="miter"/>
                  <v:path arrowok="t" textboxrect="0,0,9144,353568"/>
                </v:shape>
                <v:shape id="Shape 63423" o:spid="_x0000_s1039" style="position:absolute;left:58472;top:5989;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" path="m,l9144,r,353568l,353568,,e" fillcolor="black" stroked="f" strokeweight="0">
                  <v:stroke miterlimit="83231f" joinstyle="miter"/>
                  <v:path arrowok="t" textboxrect="0,0,9144,353568"/>
                </v:shape>
                <v:rect id="Rectangle 25" o:spid="_x0000_s1040" style="position:absolute;left:19678;top:9608;width:486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1C4FEC8" w14:textId="77777777" w:rsidR="00164DD7" w:rsidRDefault="00000000">
                        <w:pPr>
                          <w:spacing w:after="160" w:line="259" w:lineRule="auto"/>
                          <w:ind w:left="0" w:firstLine="0"/>
                          <w:jc w:val="left"/>
                        </w:pPr>
                        <w:r>
                          <w:rPr>
                            <w:b/>
                            <w:sz w:val="32"/>
                          </w:rPr>
                          <w:t xml:space="preserve">For </w:t>
                        </w:r>
                      </w:p>
                    </w:txbxContent>
                  </v:textbox>
                </v:rect>
                <v:rect id="Rectangle 26" o:spid="_x0000_s1041" style="position:absolute;left:23335;top:9608;width:254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99896FA" w14:textId="77777777" w:rsidR="00164DD7" w:rsidRDefault="00000000">
                        <w:pPr>
                          <w:spacing w:after="160" w:line="259" w:lineRule="auto"/>
                          <w:ind w:left="0" w:firstLine="0"/>
                          <w:jc w:val="left"/>
                        </w:pPr>
                        <w:r>
                          <w:rPr>
                            <w:b/>
                            <w:sz w:val="32"/>
                          </w:rPr>
                          <w:t>M</w:t>
                        </w:r>
                      </w:p>
                    </w:txbxContent>
                  </v:textbox>
                </v:rect>
                <v:rect id="Rectangle 27" o:spid="_x0000_s1042" style="position:absolute;left:25255;top:9608;width:561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53C660C" w14:textId="77777777" w:rsidR="00164DD7" w:rsidRDefault="00000000">
                        <w:pPr>
                          <w:spacing w:after="160" w:line="259" w:lineRule="auto"/>
                          <w:ind w:left="0" w:firstLine="0"/>
                          <w:jc w:val="left"/>
                        </w:pPr>
                        <w:proofErr w:type="gramStart"/>
                        <w:r>
                          <w:rPr>
                            <w:b/>
                            <w:sz w:val="32"/>
                          </w:rPr>
                          <w:t>.Sc.</w:t>
                        </w:r>
                        <w:proofErr w:type="gramEnd"/>
                        <w:r>
                          <w:rPr>
                            <w:b/>
                            <w:sz w:val="32"/>
                          </w:rPr>
                          <w:t xml:space="preserve"> (</w:t>
                        </w:r>
                      </w:p>
                    </w:txbxContent>
                  </v:textbox>
                </v:rect>
                <v:rect id="Rectangle 28" o:spid="_x0000_s1043" style="position:absolute;left:29480;top:9608;width:1156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6D3BC15" w14:textId="77777777" w:rsidR="00164DD7" w:rsidRDefault="00000000">
                        <w:pPr>
                          <w:spacing w:after="160" w:line="259" w:lineRule="auto"/>
                          <w:ind w:left="0" w:firstLine="0"/>
                          <w:jc w:val="left"/>
                        </w:pPr>
                        <w:r>
                          <w:rPr>
                            <w:b/>
                            <w:sz w:val="32"/>
                          </w:rPr>
                          <w:t>BOTANY</w:t>
                        </w:r>
                      </w:p>
                    </w:txbxContent>
                  </v:textbox>
                </v:rect>
                <v:rect id="Rectangle 48876" o:spid="_x0000_s1044" style="position:absolute;left:38852;top:9608;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" filled="f" stroked="f">
                  <v:textbox inset="0,0,0,0">
                    <w:txbxContent>
                      <w:p w14:paraId="22968379" w14:textId="77777777" w:rsidR="00164DD7" w:rsidRDefault="00000000">
                        <w:pPr>
                          <w:spacing w:after="160" w:line="259" w:lineRule="auto"/>
                          <w:ind w:left="0" w:firstLine="0"/>
                          <w:jc w:val="left"/>
                        </w:pPr>
                        <w:r>
                          <w:rPr>
                            <w:b/>
                            <w:sz w:val="32"/>
                          </w:rPr>
                          <w:t xml:space="preserve"> </w:t>
                        </w:r>
                      </w:p>
                    </w:txbxContent>
                  </v:textbox>
                </v:rect>
                <v:rect id="Rectangle 48875" o:spid="_x0000_s1045" style="position:absolute;left:38182;top:9608;width:89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" filled="f" stroked="f">
                  <v:textbox inset="0,0,0,0">
                    <w:txbxContent>
                      <w:p w14:paraId="10C0C2BC" w14:textId="77777777" w:rsidR="00164DD7" w:rsidRDefault="00000000">
                        <w:pPr>
                          <w:spacing w:after="160" w:line="259" w:lineRule="auto"/>
                          <w:ind w:left="0" w:firstLine="0"/>
                          <w:jc w:val="left"/>
                        </w:pPr>
                        <w:r>
                          <w:rPr>
                            <w:b/>
                            <w:sz w:val="32"/>
                          </w:rPr>
                          <w:t>)</w:t>
                        </w:r>
                      </w:p>
                    </w:txbxContent>
                  </v:textbox>
                </v:rect>
                <v:rect id="Rectangle 30" o:spid="_x0000_s1046" style="position:absolute;left:39370;top:9608;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0EECFBD" w14:textId="77777777" w:rsidR="00164DD7" w:rsidRDefault="00000000">
                        <w:pPr>
                          <w:spacing w:after="160" w:line="259" w:lineRule="auto"/>
                          <w:ind w:left="0" w:firstLine="0"/>
                          <w:jc w:val="left"/>
                        </w:pPr>
                        <w:r>
                          <w:rPr>
                            <w:b/>
                            <w:sz w:val="32"/>
                          </w:rPr>
                          <w:t xml:space="preserve"> </w:t>
                        </w:r>
                      </w:p>
                    </w:txbxContent>
                  </v:textbox>
                </v:rect>
                <v:shape id="Shape 63424" o:spid="_x0000_s1047" style="position:absolute;top:9525;width:91;height:3535;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" path="m,l9144,r,353568l,353568,,e" fillcolor="black" stroked="f" strokeweight="0">
                  <v:stroke miterlimit="83231f" joinstyle="miter"/>
                  <v:path arrowok="t" textboxrect="0,0,9144,353568"/>
                </v:shape>
                <v:shape id="Shape 63425" o:spid="_x0000_s1048" style="position:absolute;left:58472;top:9525;width:92;height:3535;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" path="m,l9144,r,353568l,353568,,e" fillcolor="black" stroked="f" strokeweight="0">
                  <v:stroke miterlimit="83231f" joinstyle="miter"/>
                  <v:path arrowok="t" textboxrect="0,0,9144,353568"/>
                </v:shape>
                <v:rect id="Rectangle 33" o:spid="_x0000_s1049" style="position:absolute;left:16843;top:13144;width:111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27A5174" w14:textId="77777777" w:rsidR="00164DD7" w:rsidRDefault="00000000">
                        <w:pPr>
                          <w:spacing w:after="160" w:line="259" w:lineRule="auto"/>
                          <w:ind w:left="0" w:firstLine="0"/>
                          <w:jc w:val="left"/>
                        </w:pPr>
                        <w:r>
                          <w:rPr>
                            <w:b/>
                            <w:sz w:val="32"/>
                          </w:rPr>
                          <w:t xml:space="preserve">Semester </w:t>
                        </w:r>
                      </w:p>
                    </w:txbxContent>
                  </v:textbox>
                </v:rect>
                <v:rect id="Rectangle 34" o:spid="_x0000_s1050" style="position:absolute;left:25240;top:13144;width:1465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5604E0" w14:textId="5C21DE1E" w:rsidR="00164DD7" w:rsidRDefault="00000000">
                        <w:pPr>
                          <w:spacing w:after="160" w:line="259" w:lineRule="auto"/>
                          <w:ind w:left="0" w:firstLine="0"/>
                          <w:jc w:val="left"/>
                        </w:pPr>
                        <w:r>
                          <w:rPr>
                            <w:b/>
                            <w:sz w:val="32"/>
                          </w:rPr>
                          <w:t>I to IV (202</w:t>
                        </w:r>
                        <w:r w:rsidR="00346F0F">
                          <w:rPr>
                            <w:b/>
                            <w:sz w:val="32"/>
                          </w:rPr>
                          <w:t>4</w:t>
                        </w:r>
                      </w:p>
                    </w:txbxContent>
                  </v:textbox>
                </v:rect>
                <v:rect id="Rectangle 35" o:spid="_x0000_s1051" style="position:absolute;left:36277;top:13144;width:89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7642CB0" w14:textId="77777777" w:rsidR="00164DD7" w:rsidRDefault="00000000">
                        <w:pPr>
                          <w:spacing w:after="160" w:line="259" w:lineRule="auto"/>
                          <w:ind w:left="0" w:firstLine="0"/>
                          <w:jc w:val="left"/>
                        </w:pPr>
                        <w:r>
                          <w:rPr>
                            <w:b/>
                            <w:sz w:val="32"/>
                          </w:rPr>
                          <w:t>-</w:t>
                        </w:r>
                      </w:p>
                    </w:txbxContent>
                  </v:textbox>
                </v:rect>
                <v:rect id="Rectangle 36" o:spid="_x0000_s1052" style="position:absolute;left:36947;top:13144;width:40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0480D60" w14:textId="77777777" w:rsidR="00164DD7" w:rsidRDefault="00000000">
                        <w:pPr>
                          <w:spacing w:after="160" w:line="259" w:lineRule="auto"/>
                          <w:ind w:left="0" w:firstLine="0"/>
                          <w:jc w:val="left"/>
                        </w:pPr>
                        <w:r>
                          <w:rPr>
                            <w:b/>
                            <w:sz w:val="32"/>
                          </w:rPr>
                          <w:t>202</w:t>
                        </w:r>
                      </w:p>
                    </w:txbxContent>
                  </v:textbox>
                </v:rect>
                <v:rect id="Rectangle 37" o:spid="_x0000_s1053" style="position:absolute;left:39995;top:13144;width:13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6356350" w14:textId="7D008A75" w:rsidR="00164DD7" w:rsidRDefault="00346F0F">
                        <w:pPr>
                          <w:spacing w:after="160" w:line="259" w:lineRule="auto"/>
                          <w:ind w:left="0" w:firstLine="0"/>
                          <w:jc w:val="left"/>
                        </w:pPr>
                        <w:r>
                          <w:rPr>
                            <w:b/>
                            <w:sz w:val="32"/>
                          </w:rPr>
                          <w:t>6</w:t>
                        </w:r>
                      </w:p>
                    </w:txbxContent>
                  </v:textbox>
                </v:rect>
                <v:rect id="Rectangle 38" o:spid="_x0000_s1054" style="position:absolute;left:41016;top:13144;width:89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415CC7C" w14:textId="77777777" w:rsidR="00164DD7" w:rsidRDefault="00000000">
                        <w:pPr>
                          <w:spacing w:after="160" w:line="259" w:lineRule="auto"/>
                          <w:ind w:left="0" w:firstLine="0"/>
                          <w:jc w:val="left"/>
                        </w:pPr>
                        <w:r>
                          <w:rPr>
                            <w:b/>
                            <w:sz w:val="32"/>
                          </w:rPr>
                          <w:t>)</w:t>
                        </w:r>
                      </w:p>
                    </w:txbxContent>
                  </v:textbox>
                </v:rect>
                <v:rect id="Rectangle 39" o:spid="_x0000_s1055" style="position:absolute;left:41687;top:1343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2DD3EA8" w14:textId="77777777" w:rsidR="00164DD7" w:rsidRDefault="00000000">
                        <w:pPr>
                          <w:spacing w:after="160" w:line="259" w:lineRule="auto"/>
                          <w:ind w:left="0" w:firstLine="0"/>
                          <w:jc w:val="left"/>
                        </w:pPr>
                        <w:r>
                          <w:rPr>
                            <w:rFonts w:ascii="Calibri" w:eastAsia="Calibri" w:hAnsi="Calibri" w:cs="Calibri"/>
                            <w:b/>
                            <w:sz w:val="32"/>
                          </w:rPr>
                          <w:t xml:space="preserve"> </w:t>
                        </w:r>
                      </w:p>
                    </w:txbxContent>
                  </v:textbox>
                </v:rect>
                <v:rect id="Rectangle 40" o:spid="_x0000_s1056" style="position:absolute;left:42129;top:1343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A1E0220" w14:textId="77777777" w:rsidR="00164DD7" w:rsidRDefault="00000000">
                        <w:pPr>
                          <w:spacing w:after="160" w:line="259" w:lineRule="auto"/>
                          <w:ind w:left="0" w:firstLine="0"/>
                          <w:jc w:val="left"/>
                        </w:pPr>
                        <w:r>
                          <w:rPr>
                            <w:rFonts w:ascii="Calibri" w:eastAsia="Calibri" w:hAnsi="Calibri" w:cs="Calibri"/>
                            <w:b/>
                            <w:sz w:val="32"/>
                          </w:rPr>
                          <w:t xml:space="preserve"> </w:t>
                        </w:r>
                      </w:p>
                    </w:txbxContent>
                  </v:textbox>
                </v:rect>
                <v:shape id="Shape 63426" o:spid="_x0000_s1057" style="position:absolute;top:13060;width:91;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" path="m,l9144,r,353568l,353568,,e" fillcolor="black" stroked="f" strokeweight="0">
                  <v:stroke miterlimit="83231f" joinstyle="miter"/>
                  <v:path arrowok="t" textboxrect="0,0,9144,353568"/>
                </v:shape>
                <v:shape id="Shape 63427" o:spid="_x0000_s1058" style="position:absolute;left:58472;top:13060;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" path="m,l9144,r,353568l,353568,,e" fillcolor="black" stroked="f" strokeweight="0">
                  <v:stroke miterlimit="83231f" joinstyle="miter"/>
                  <v:path arrowok="t" textboxrect="0,0,9144,353568"/>
                </v:shape>
                <v:rect id="Rectangle 43" o:spid="_x0000_s1059" style="position:absolute;left:29266;top:1701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B4D8D83" w14:textId="77777777" w:rsidR="00164DD7" w:rsidRDefault="00000000">
                        <w:pPr>
                          <w:spacing w:after="160" w:line="259" w:lineRule="auto"/>
                          <w:ind w:left="0" w:firstLine="0"/>
                          <w:jc w:val="left"/>
                        </w:pPr>
                        <w:r>
                          <w:rPr>
                            <w:rFonts w:ascii="Calibri" w:eastAsia="Calibri" w:hAnsi="Calibri" w:cs="Calibri"/>
                            <w:b/>
                            <w:sz w:val="32"/>
                          </w:rPr>
                          <w:t xml:space="preserve"> </w:t>
                        </w:r>
                      </w:p>
                    </w:txbxContent>
                  </v:textbox>
                </v:rect>
                <v:shape id="Shape 63428" o:spid="_x0000_s1060" style="position:absolute;top:16597;width:91;height:3691;visibility:visible;mso-wrap-style:square;v-text-anchor:top" coordsize="9144,3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" path="m,l9144,r,369113l,369113,,e" fillcolor="black" stroked="f" strokeweight="0">
                  <v:stroke miterlimit="83231f" joinstyle="miter"/>
                  <v:path arrowok="t" textboxrect="0,0,9144,369113"/>
                </v:shape>
                <v:shape id="Shape 63429" o:spid="_x0000_s1061" style="position:absolute;left:58472;top:16597;width:92;height:3691;visibility:visible;mso-wrap-style:square;v-text-anchor:top" coordsize="9144,3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" path="m,l9144,r,369113l,369113,,e" fillcolor="black" stroked="f" strokeweight="0">
                  <v:stroke miterlimit="83231f" joinstyle="miter"/>
                  <v:path arrowok="t" textboxrect="0,0,9144,369113"/>
                </v:shape>
                <v:rect id="Rectangle 46" o:spid="_x0000_s1062" style="position:absolute;left:746;top:206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5635F9F" w14:textId="77777777" w:rsidR="00164DD7" w:rsidRDefault="00000000">
                        <w:pPr>
                          <w:spacing w:after="160" w:line="259" w:lineRule="auto"/>
                          <w:ind w:left="0" w:firstLine="0"/>
                          <w:jc w:val="left"/>
                        </w:pPr>
                        <w:r>
                          <w:rPr>
                            <w:rFonts w:ascii="Calibri" w:eastAsia="Calibri" w:hAnsi="Calibri" w:cs="Calibri"/>
                            <w:b/>
                            <w:sz w:val="28"/>
                          </w:rPr>
                          <w:t xml:space="preserve"> </w:t>
                        </w:r>
                      </w:p>
                    </w:txbxContent>
                  </v:textbox>
                </v:rect>
                <v:shape id="Shape 63430" o:spid="_x0000_s1063" style="position:absolute;top:20288;width:91;height:3368;visibility:visible;mso-wrap-style:square;v-text-anchor:top" coordsize="9144,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" path="m,l9144,r,336804l,336804,,e" fillcolor="black" stroked="f" strokeweight="0">
                  <v:stroke miterlimit="83231f" joinstyle="miter"/>
                  <v:path arrowok="t" textboxrect="0,0,9144,336804"/>
                </v:shape>
                <v:shape id="Shape 63431" o:spid="_x0000_s1064" style="position:absolute;left:58472;top:20288;width:92;height:3368;visibility:visible;mso-wrap-style:square;v-text-anchor:top" coordsize="9144,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" path="m,l9144,r,336804l,336804,,e" fillcolor="black" stroked="f" strokeweight="0">
                  <v:stroke miterlimit="83231f" joinstyle="miter"/>
                  <v:path arrowok="t" textboxrect="0,0,9144,336804"/>
                </v:shape>
                <v:rect id="Rectangle 49" o:spid="_x0000_s1065" style="position:absolute;left:39264;top:440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B31C77A" w14:textId="77777777" w:rsidR="00164DD7" w:rsidRDefault="00000000">
                        <w:pPr>
                          <w:spacing w:after="160" w:line="259" w:lineRule="auto"/>
                          <w:ind w:left="0" w:firstLine="0"/>
                          <w:jc w:val="left"/>
                        </w:pPr>
                        <w:r>
                          <w:rPr>
                            <w:rFonts w:ascii="Calibri" w:eastAsia="Calibri" w:hAnsi="Calibri" w:cs="Calibri"/>
                            <w:sz w:val="22"/>
                          </w:rPr>
                          <w:t xml:space="preserve"> </w:t>
                        </w:r>
                      </w:p>
                    </w:txbxContent>
                  </v:textbox>
                </v:rect>
                <v:shape id="Shape 63432" o:spid="_x0000_s1066" style="position:absolute;top:23656;width:91;height:22542;visibility:visible;mso-wrap-style:square;v-text-anchor:top" coordsize="9144,2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" path="m,l9144,r,2254251l,2254251,,e" fillcolor="black" stroked="f" strokeweight="0">
                  <v:stroke miterlimit="83231f" joinstyle="miter"/>
                  <v:path arrowok="t" textboxrect="0,0,9144,2254251"/>
                </v:shape>
                <v:shape id="Shape 63433" o:spid="_x0000_s1067" style="position:absolute;left:58472;top:23656;width:92;height:22542;visibility:visible;mso-wrap-style:square;v-text-anchor:top" coordsize="9144,2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" path="m,l9144,r,2254251l,2254251,,e" fillcolor="black" stroked="f" strokeweight="0">
                  <v:stroke miterlimit="83231f" joinstyle="miter"/>
                  <v:path arrowok="t" textboxrect="0,0,9144,2254251"/>
                </v:shape>
                <v:rect id="Rectangle 52" o:spid="_x0000_s1068" style="position:absolute;left:29266;top:464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D1A2E41" w14:textId="77777777" w:rsidR="00164DD7" w:rsidRDefault="00000000">
                        <w:pPr>
                          <w:spacing w:after="160" w:line="259" w:lineRule="auto"/>
                          <w:ind w:left="0" w:firstLine="0"/>
                          <w:jc w:val="left"/>
                        </w:pPr>
                        <w:r>
                          <w:rPr>
                            <w:rFonts w:ascii="Calibri" w:eastAsia="Calibri" w:hAnsi="Calibri" w:cs="Calibri"/>
                            <w:sz w:val="22"/>
                          </w:rPr>
                          <w:t xml:space="preserve"> </w:t>
                        </w:r>
                      </w:p>
                    </w:txbxContent>
                  </v:textbox>
                </v:rect>
                <v:shape id="Shape 63434" o:spid="_x0000_s1069" style="position:absolute;top:46198;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" path="m,l9144,r,286512l,286512,,e" fillcolor="black" stroked="f" strokeweight="0">
                  <v:stroke miterlimit="83231f" joinstyle="miter"/>
                  <v:path arrowok="t" textboxrect="0,0,9144,286512"/>
                </v:shape>
                <v:shape id="Shape 63435" o:spid="_x0000_s1070" style="position:absolute;left:58472;top:46198;width:92;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" path="m,l9144,r,286512l,286512,,e" fillcolor="black" stroked="f" strokeweight="0">
                  <v:stroke miterlimit="83231f" joinstyle="miter"/>
                  <v:path arrowok="t" textboxrect="0,0,9144,286512"/>
                </v:shape>
                <v:rect id="Rectangle 55" o:spid="_x0000_s1071" style="position:absolute;left:29266;top:49418;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0857BBF" w14:textId="77777777" w:rsidR="00164DD7" w:rsidRDefault="00000000">
                        <w:pPr>
                          <w:spacing w:after="160" w:line="259" w:lineRule="auto"/>
                          <w:ind w:left="0" w:firstLine="0"/>
                          <w:jc w:val="left"/>
                        </w:pPr>
                        <w:r>
                          <w:rPr>
                            <w:rFonts w:ascii="Calibri" w:eastAsia="Calibri" w:hAnsi="Calibri" w:cs="Calibri"/>
                            <w:b/>
                            <w:sz w:val="28"/>
                          </w:rPr>
                          <w:t xml:space="preserve"> </w:t>
                        </w:r>
                      </w:p>
                    </w:txbxContent>
                  </v:textbox>
                </v:rect>
                <v:shape id="Shape 63436" o:spid="_x0000_s1072" style="position:absolute;top:49063;width:91;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" path="m,l9144,r,335280l,335280,,e" fillcolor="black" stroked="f" strokeweight="0">
                  <v:stroke miterlimit="83231f" joinstyle="miter"/>
                  <v:path arrowok="t" textboxrect="0,0,9144,335280"/>
                </v:shape>
                <v:shape id="Shape 63437" o:spid="_x0000_s1073" style="position:absolute;left:58472;top:49063;width:92;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" path="m,l9144,r,335280l,335280,,e" fillcolor="black" stroked="f" strokeweight="0">
                  <v:stroke miterlimit="83231f" joinstyle="miter"/>
                  <v:path arrowok="t" textboxrect="0,0,9144,335280"/>
                </v:shape>
                <v:rect id="Rectangle 58" o:spid="_x0000_s1074" style="position:absolute;left:746;top:52421;width:6385;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06FEB5AF" w14:textId="77777777" w:rsidR="00164DD7" w:rsidRDefault="00000000">
                        <w:pPr>
                          <w:spacing w:after="160" w:line="259" w:lineRule="auto"/>
                          <w:ind w:left="0" w:firstLine="0"/>
                          <w:jc w:val="left"/>
                        </w:pP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p>
                    </w:txbxContent>
                  </v:textbox>
                </v:rect>
                <v:rect id="Rectangle 59" o:spid="_x0000_s1075" style="position:absolute;left:5562;top:52421;width:49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1FE516A" w14:textId="77777777" w:rsidR="00164DD7" w:rsidRDefault="00000000">
                        <w:pPr>
                          <w:spacing w:after="160" w:line="259" w:lineRule="auto"/>
                          <w:ind w:left="0" w:firstLine="0"/>
                          <w:jc w:val="left"/>
                        </w:pPr>
                        <w:r>
                          <w:rPr>
                            <w:rFonts w:ascii="Calibri" w:eastAsia="Calibri" w:hAnsi="Calibri" w:cs="Calibri"/>
                            <w:b/>
                            <w:color w:val="333333"/>
                          </w:rPr>
                          <w:t xml:space="preserve"> </w:t>
                        </w:r>
                      </w:p>
                    </w:txbxContent>
                  </v:textbox>
                </v:rect>
                <v:shape id="Shape 63452" o:spid="_x0000_s1076" style="position:absolute;top:52416;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" path="m,l9144,r,182880l,182880,,e" fillcolor="black" stroked="f" strokeweight="0">
                  <v:stroke miterlimit="83231f" joinstyle="miter"/>
                  <v:path arrowok="t" textboxrect="0,0,9144,182880"/>
                </v:shape>
                <v:shape id="Shape 63453" o:spid="_x0000_s1077" style="position:absolute;left:58472;top:52416;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" path="m,l9144,r,182880l,182880,,e" fillcolor="black" stroked="f" strokeweight="0">
                  <v:stroke miterlimit="83231f" joinstyle="miter"/>
                  <v:path arrowok="t" textboxrect="0,0,9144,182880"/>
                </v:shape>
                <v:rect id="Rectangle 62" o:spid="_x0000_s1078" style="position:absolute;left:746;top:54250;width:49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A8E05C3" w14:textId="77777777" w:rsidR="00164DD7" w:rsidRDefault="00000000">
                        <w:pPr>
                          <w:spacing w:after="160" w:line="259" w:lineRule="auto"/>
                          <w:ind w:left="0" w:firstLine="0"/>
                          <w:jc w:val="left"/>
                        </w:pPr>
                        <w:r>
                          <w:rPr>
                            <w:rFonts w:ascii="Calibri" w:eastAsia="Calibri" w:hAnsi="Calibri" w:cs="Calibri"/>
                            <w:b/>
                          </w:rPr>
                          <w:t xml:space="preserve"> </w:t>
                        </w:r>
                      </w:p>
                    </w:txbxContent>
                  </v:textbox>
                </v:rect>
                <v:shape id="Shape 63454" o:spid="_x0000_s1079" style="position:absolute;top:5424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" path="m,l9144,r,182880l,182880,,e" fillcolor="black" stroked="f" strokeweight="0">
                  <v:stroke miterlimit="83231f" joinstyle="miter"/>
                  <v:path arrowok="t" textboxrect="0,0,9144,182880"/>
                </v:shape>
                <v:shape id="Shape 63455" o:spid="_x0000_s1080" style="position:absolute;left:58472;top:5424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" path="m,l9144,r,182880l,182880,,e" fillcolor="black" stroked="f" strokeweight="0">
                  <v:stroke miterlimit="83231f" joinstyle="miter"/>
                  <v:path arrowok="t" textboxrect="0,0,9144,182880"/>
                </v:shape>
                <v:rect id="Rectangle 65" o:spid="_x0000_s1081" style="position:absolute;left:29266;top:56539;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6261DB1" w14:textId="77777777" w:rsidR="00164DD7" w:rsidRDefault="00000000">
                        <w:pPr>
                          <w:spacing w:after="160" w:line="259" w:lineRule="auto"/>
                          <w:ind w:left="0" w:firstLine="0"/>
                          <w:jc w:val="left"/>
                        </w:pPr>
                        <w:r>
                          <w:rPr>
                            <w:rFonts w:ascii="Calibri" w:eastAsia="Calibri" w:hAnsi="Calibri" w:cs="Calibri"/>
                            <w:b/>
                            <w:color w:val="C00000"/>
                            <w:sz w:val="36"/>
                          </w:rPr>
                          <w:t xml:space="preserve"> </w:t>
                        </w:r>
                      </w:p>
                    </w:txbxContent>
                  </v:textbox>
                </v:rect>
                <v:shape id="Shape 63456" o:spid="_x0000_s1082" style="position:absolute;top:56074;width:91;height:4023;visibility:visible;mso-wrap-style:square;v-text-anchor:top" coordsize="9144,4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" path="m,l9144,r,402335l,402335,,e" fillcolor="black" stroked="f" strokeweight="0">
                  <v:stroke miterlimit="83231f" joinstyle="miter"/>
                  <v:path arrowok="t" textboxrect="0,0,9144,402335"/>
                </v:shape>
                <v:shape id="Shape 63457" o:spid="_x0000_s1083" style="position:absolute;left:58472;top:56074;width:92;height:4023;visibility:visible;mso-wrap-style:square;v-text-anchor:top" coordsize="9144,4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" path="m,l9144,r,402335l,402335,,e" fillcolor="black" stroked="f" strokeweight="0">
                  <v:stroke miterlimit="83231f" joinstyle="miter"/>
                  <v:path arrowok="t" textboxrect="0,0,9144,402335"/>
                </v:shape>
                <v:rect id="Rectangle 68" o:spid="_x0000_s1084" style="position:absolute;left:5226;top:60562;width:6390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DCA3B29" w14:textId="77777777" w:rsidR="00164DD7" w:rsidRDefault="00000000">
                        <w:pPr>
                          <w:spacing w:after="160" w:line="259" w:lineRule="auto"/>
                          <w:ind w:left="0" w:firstLine="0"/>
                          <w:jc w:val="left"/>
                        </w:pPr>
                        <w:r>
                          <w:rPr>
                            <w:rFonts w:ascii="Calibri" w:eastAsia="Calibri" w:hAnsi="Calibri" w:cs="Calibri"/>
                            <w:b/>
                            <w:color w:val="C00000"/>
                            <w:sz w:val="36"/>
                          </w:rPr>
                          <w:t>SCHOOL OF BASIC AND APPLIED SCIENCES (SOBAS)</w:t>
                        </w:r>
                      </w:p>
                    </w:txbxContent>
                  </v:textbox>
                </v:rect>
                <v:rect id="Rectangle 69" o:spid="_x0000_s1085" style="position:absolute;left:53303;top:60562;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8A1DC67" w14:textId="77777777" w:rsidR="00164DD7" w:rsidRDefault="00000000">
                        <w:pPr>
                          <w:spacing w:after="160" w:line="259" w:lineRule="auto"/>
                          <w:ind w:left="0" w:firstLine="0"/>
                          <w:jc w:val="left"/>
                        </w:pPr>
                        <w:r>
                          <w:rPr>
                            <w:rFonts w:ascii="Calibri" w:eastAsia="Calibri" w:hAnsi="Calibri" w:cs="Calibri"/>
                            <w:b/>
                            <w:color w:val="C00000"/>
                            <w:sz w:val="36"/>
                          </w:rPr>
                          <w:t xml:space="preserve"> </w:t>
                        </w:r>
                      </w:p>
                    </w:txbxContent>
                  </v:textbox>
                </v:rect>
                <v:shape id="Shape 63458" o:spid="_x0000_s1086" style="position:absolute;top:60098;width:91;height:4042;visibility:visible;mso-wrap-style:square;v-text-anchor:top" coordsize="9144,40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" path="m,l9144,r,404164l,404164,,e" fillcolor="black" stroked="f" strokeweight="0">
                  <v:stroke miterlimit="83231f" joinstyle="miter"/>
                  <v:path arrowok="t" textboxrect="0,0,9144,404164"/>
                </v:shape>
                <v:shape id="Shape 63459" o:spid="_x0000_s1087" style="position:absolute;left:58472;top:60098;width:92;height:4042;visibility:visible;mso-wrap-style:square;v-text-anchor:top" coordsize="9144,40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" path="m,l9144,r,404164l,404164,,e" fillcolor="black" stroked="f" strokeweight="0">
                  <v:stroke miterlimit="83231f" joinstyle="miter"/>
                  <v:path arrowok="t" textboxrect="0,0,9144,404164"/>
                </v:shape>
                <v:rect id="Rectangle 72" o:spid="_x0000_s1088" style="position:absolute;left:20455;top:64555;width:2342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ED517C2" w14:textId="77777777" w:rsidR="00164DD7" w:rsidRDefault="00000000">
                        <w:pPr>
                          <w:spacing w:after="160" w:line="259" w:lineRule="auto"/>
                          <w:ind w:left="0" w:firstLine="0"/>
                          <w:jc w:val="left"/>
                        </w:pPr>
                        <w:r>
                          <w:rPr>
                            <w:rFonts w:ascii="Calibri" w:eastAsia="Calibri" w:hAnsi="Calibri" w:cs="Calibri"/>
                            <w:b/>
                            <w:color w:val="C00000"/>
                            <w:sz w:val="32"/>
                          </w:rPr>
                          <w:t>RAFFLES UNIVERSITY</w:t>
                        </w:r>
                      </w:p>
                    </w:txbxContent>
                  </v:textbox>
                </v:rect>
                <v:rect id="Rectangle 73" o:spid="_x0000_s1089" style="position:absolute;left:38075;top:6455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FB4A1FB" w14:textId="77777777" w:rsidR="00164DD7" w:rsidRDefault="00000000">
                        <w:pPr>
                          <w:spacing w:after="160" w:line="259" w:lineRule="auto"/>
                          <w:ind w:left="0" w:firstLine="0"/>
                          <w:jc w:val="left"/>
                        </w:pPr>
                        <w:r>
                          <w:rPr>
                            <w:rFonts w:ascii="Calibri" w:eastAsia="Calibri" w:hAnsi="Calibri" w:cs="Calibri"/>
                            <w:b/>
                            <w:color w:val="C00000"/>
                            <w:sz w:val="32"/>
                          </w:rPr>
                          <w:t xml:space="preserve"> </w:t>
                        </w:r>
                      </w:p>
                    </w:txbxContent>
                  </v:textbox>
                </v:rect>
                <v:shape id="Shape 63460" o:spid="_x0000_s1090" style="position:absolute;top:64140;width:91;height:3688;visibility:visible;mso-wrap-style:square;v-text-anchor:top" coordsize="9144,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" path="m,l9144,r,368808l,368808,,e" fillcolor="black" stroked="f" strokeweight="0">
                  <v:stroke miterlimit="83231f" joinstyle="miter"/>
                  <v:path arrowok="t" textboxrect="0,0,9144,368808"/>
                </v:shape>
                <v:shape id="Shape 63461" o:spid="_x0000_s1091" style="position:absolute;left:58472;top:64140;width:92;height:3688;visibility:visible;mso-wrap-style:square;v-text-anchor:top" coordsize="9144,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" path="m,l9144,r,368808l,368808,,e" fillcolor="black" stroked="f" strokeweight="0">
                  <v:stroke miterlimit="83231f" joinstyle="miter"/>
                  <v:path arrowok="t" textboxrect="0,0,9144,368808"/>
                </v:shape>
                <v:rect id="Rectangle 76" o:spid="_x0000_s1092" style="position:absolute;left:11185;top:68132;width:282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97FD30F" w14:textId="77777777" w:rsidR="00164DD7" w:rsidRDefault="00000000">
                        <w:pPr>
                          <w:spacing w:after="160" w:line="259" w:lineRule="auto"/>
                          <w:ind w:left="0" w:firstLine="0"/>
                          <w:jc w:val="left"/>
                        </w:pPr>
                        <w:r>
                          <w:rPr>
                            <w:rFonts w:ascii="Calibri" w:eastAsia="Calibri" w:hAnsi="Calibri" w:cs="Calibri"/>
                            <w:b/>
                            <w:color w:val="C00000"/>
                          </w:rPr>
                          <w:t>Japanese Zone, National Highway</w:t>
                        </w:r>
                      </w:p>
                    </w:txbxContent>
                  </v:textbox>
                </v:rect>
                <v:rect id="Rectangle 77" o:spid="_x0000_s1093" style="position:absolute;left:32451;top:68132;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C9BFD81" w14:textId="77777777" w:rsidR="00164DD7" w:rsidRDefault="00000000">
                        <w:pPr>
                          <w:spacing w:after="160" w:line="259" w:lineRule="auto"/>
                          <w:ind w:left="0" w:firstLine="0"/>
                          <w:jc w:val="left"/>
                        </w:pPr>
                        <w:r>
                          <w:rPr>
                            <w:rFonts w:ascii="Calibri" w:eastAsia="Calibri" w:hAnsi="Calibri" w:cs="Calibri"/>
                            <w:b/>
                            <w:color w:val="C00000"/>
                          </w:rPr>
                          <w:t>-</w:t>
                        </w:r>
                      </w:p>
                    </w:txbxContent>
                  </v:textbox>
                </v:rect>
                <v:rect id="Rectangle 48877" o:spid="_x0000_s1094" style="position:absolute;left:32924;top:68132;width:205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" filled="f" stroked="f">
                  <v:textbox inset="0,0,0,0">
                    <w:txbxContent>
                      <w:p w14:paraId="022E0C47" w14:textId="77777777" w:rsidR="00164DD7" w:rsidRDefault="00000000">
                        <w:pPr>
                          <w:spacing w:after="160" w:line="259" w:lineRule="auto"/>
                          <w:ind w:left="0" w:firstLine="0"/>
                          <w:jc w:val="left"/>
                        </w:pPr>
                        <w:r>
                          <w:rPr>
                            <w:rFonts w:ascii="Calibri" w:eastAsia="Calibri" w:hAnsi="Calibri" w:cs="Calibri"/>
                            <w:b/>
                            <w:color w:val="C00000"/>
                          </w:rPr>
                          <w:t>48</w:t>
                        </w:r>
                      </w:p>
                    </w:txbxContent>
                  </v:textbox>
                </v:rect>
                <v:rect id="Rectangle 48878" o:spid="_x0000_s1095" style="position:absolute;left:34463;top:68132;width:98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" filled="f" stroked="f">
                  <v:textbox inset="0,0,0,0">
                    <w:txbxContent>
                      <w:p w14:paraId="10B06491" w14:textId="77777777" w:rsidR="00164DD7" w:rsidRDefault="00000000">
                        <w:pPr>
                          <w:spacing w:after="160" w:line="259" w:lineRule="auto"/>
                          <w:ind w:left="0" w:firstLine="0"/>
                          <w:jc w:val="left"/>
                        </w:pPr>
                        <w:r>
                          <w:rPr>
                            <w:rFonts w:ascii="Calibri" w:eastAsia="Calibri" w:hAnsi="Calibri" w:cs="Calibri"/>
                            <w:b/>
                            <w:color w:val="C00000"/>
                          </w:rPr>
                          <w:t>, Neemrana</w:t>
                        </w:r>
                      </w:p>
                    </w:txbxContent>
                  </v:textbox>
                </v:rect>
                <v:rect id="Rectangle 79" o:spid="_x0000_s1096" style="position:absolute;left:41839;top:68132;width:6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28EAB9A" w14:textId="77777777" w:rsidR="00164DD7" w:rsidRDefault="00000000">
                        <w:pPr>
                          <w:spacing w:after="160" w:line="259" w:lineRule="auto"/>
                          <w:ind w:left="0" w:firstLine="0"/>
                          <w:jc w:val="left"/>
                        </w:pPr>
                        <w:r>
                          <w:rPr>
                            <w:rFonts w:ascii="Calibri" w:eastAsia="Calibri" w:hAnsi="Calibri" w:cs="Calibri"/>
                            <w:b/>
                            <w:color w:val="C00000"/>
                          </w:rPr>
                          <w:t>-</w:t>
                        </w:r>
                      </w:p>
                    </w:txbxContent>
                  </v:textbox>
                </v:rect>
                <v:rect id="Rectangle 48879" o:spid="_x0000_s1097" style="position:absolute;left:42312;top:68132;width:61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" filled="f" stroked="f">
                  <v:textbox inset="0,0,0,0">
                    <w:txbxContent>
                      <w:p w14:paraId="3467B233" w14:textId="77777777" w:rsidR="00164DD7" w:rsidRDefault="00000000">
                        <w:pPr>
                          <w:spacing w:after="160" w:line="259" w:lineRule="auto"/>
                          <w:ind w:left="0" w:firstLine="0"/>
                          <w:jc w:val="left"/>
                        </w:pPr>
                        <w:r>
                          <w:rPr>
                            <w:rFonts w:ascii="Calibri" w:eastAsia="Calibri" w:hAnsi="Calibri" w:cs="Calibri"/>
                            <w:b/>
                            <w:color w:val="C00000"/>
                          </w:rPr>
                          <w:t>301705</w:t>
                        </w:r>
                      </w:p>
                    </w:txbxContent>
                  </v:textbox>
                </v:rect>
                <v:rect id="Rectangle 48880" o:spid="_x0000_s1098" style="position:absolute;left:46952;top:68132;width:97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" filled="f" stroked="f">
                  <v:textbox inset="0,0,0,0">
                    <w:txbxContent>
                      <w:p w14:paraId="7C972104"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v:textbox>
                </v:rect>
                <v:rect id="Rectangle 81" o:spid="_x0000_s1099" style="position:absolute;left:47680;top:6813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A67CA77"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v:textbox>
                </v:rect>
                <v:shape id="Shape 63462" o:spid="_x0000_s1100" style="position:absolute;top:67828;width:91;height:3017;visibility:visible;mso-wrap-style:square;v-text-anchor:top" coordsize="9144,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" path="m,l9144,r,301751l,301751,,e" fillcolor="black" stroked="f" strokeweight="0">
                  <v:stroke miterlimit="83231f" joinstyle="miter"/>
                  <v:path arrowok="t" textboxrect="0,0,9144,301751"/>
                </v:shape>
                <v:shape id="Shape 63463" o:spid="_x0000_s1101" style="position:absolute;left:58472;top:67828;width:92;height:3017;visibility:visible;mso-wrap-style:square;v-text-anchor:top" coordsize="9144,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" path="m,l9144,r,301751l,301751,,e" fillcolor="black" stroked="f" strokeweight="0">
                  <v:stroke miterlimit="83231f" joinstyle="miter"/>
                  <v:path arrowok="t" textboxrect="0,0,9144,301751"/>
                </v:shape>
                <v:rect id="Rectangle 84" o:spid="_x0000_s1102" style="position:absolute;left:18367;top:71150;width:70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9A5999E" w14:textId="77777777" w:rsidR="00164DD7" w:rsidRDefault="00000000">
                        <w:pPr>
                          <w:spacing w:after="160" w:line="259" w:lineRule="auto"/>
                          <w:ind w:left="0" w:firstLine="0"/>
                          <w:jc w:val="left"/>
                        </w:pPr>
                        <w:r>
                          <w:rPr>
                            <w:rFonts w:ascii="Calibri" w:eastAsia="Calibri" w:hAnsi="Calibri" w:cs="Calibri"/>
                            <w:b/>
                            <w:color w:val="C00000"/>
                          </w:rPr>
                          <w:t xml:space="preserve">District: </w:t>
                        </w:r>
                      </w:p>
                    </w:txbxContent>
                  </v:textbox>
                </v:rect>
                <v:rect id="Rectangle 85" o:spid="_x0000_s1103" style="position:absolute;left:23701;top:71150;width:2188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56F5C12" w14:textId="77777777" w:rsidR="00164DD7" w:rsidRDefault="00000000">
                        <w:pPr>
                          <w:spacing w:after="160" w:line="259" w:lineRule="auto"/>
                          <w:ind w:left="0" w:firstLine="0"/>
                          <w:jc w:val="left"/>
                        </w:pPr>
                        <w:r>
                          <w:rPr>
                            <w:rFonts w:ascii="Calibri" w:eastAsia="Calibri" w:hAnsi="Calibri" w:cs="Calibri"/>
                            <w:b/>
                            <w:color w:val="C00000"/>
                          </w:rPr>
                          <w:t>Alwar, RAJASTHAN, INDIA</w:t>
                        </w:r>
                      </w:p>
                    </w:txbxContent>
                  </v:textbox>
                </v:rect>
                <v:rect id="Rectangle 86" o:spid="_x0000_s1104" style="position:absolute;left:40163;top:7115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ED3082D" w14:textId="77777777" w:rsidR="00164DD7" w:rsidRDefault="00000000">
                        <w:pPr>
                          <w:spacing w:after="160" w:line="259" w:lineRule="auto"/>
                          <w:ind w:left="0" w:firstLine="0"/>
                          <w:jc w:val="left"/>
                        </w:pPr>
                        <w:r>
                          <w:rPr>
                            <w:rFonts w:ascii="Calibri" w:eastAsia="Calibri" w:hAnsi="Calibri" w:cs="Calibri"/>
                            <w:b/>
                            <w:color w:val="C00000"/>
                          </w:rPr>
                          <w:t xml:space="preserve"> </w:t>
                        </w:r>
                      </w:p>
                    </w:txbxContent>
                  </v:textbox>
                </v:rect>
                <v:shape id="Shape 63464" o:spid="_x0000_s1105" style="position:absolute;top:70845;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" path="m,l9144,r,303276l,303276,,e" fillcolor="black" stroked="f" strokeweight="0">
                  <v:stroke miterlimit="83231f" joinstyle="miter"/>
                  <v:path arrowok="t" textboxrect="0,0,9144,303276"/>
                </v:shape>
                <v:shape id="Shape 63465" o:spid="_x0000_s1106" style="position:absolute;left:58472;top:70845;width:92;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" path="m,l9144,r,303276l,303276,,e" fillcolor="black" stroked="f" strokeweight="0">
                  <v:stroke miterlimit="83231f" joinstyle="miter"/>
                  <v:path arrowok="t" textboxrect="0,0,9144,303276"/>
                </v:shape>
                <v:rect id="Rectangle 48881" o:spid="_x0000_s1107" style="position:absolute;left:20013;top:74183;width:23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" filled="f" stroked="f">
                  <v:textbox inset="0,0,0,0">
                    <w:txbxContent>
                      <w:p w14:paraId="62C5DE53" w14:textId="77777777" w:rsidR="00164DD7" w:rsidRDefault="00000000">
                        <w:pPr>
                          <w:spacing w:after="160" w:line="259" w:lineRule="auto"/>
                          <w:ind w:left="0" w:firstLine="0"/>
                          <w:jc w:val="left"/>
                        </w:pPr>
                        <w:hyperlink r:id="rId11">
                          <w:r>
                            <w:rPr>
                              <w:rFonts w:ascii="Calibri" w:eastAsia="Calibri" w:hAnsi="Calibri" w:cs="Calibri"/>
                              <w:b/>
                              <w:color w:val="0563C1"/>
                              <w:u w:val="single" w:color="0563C1"/>
                            </w:rPr>
                            <w:t>www.rafflesuniversity.edu.i</w:t>
                          </w:r>
                        </w:hyperlink>
                      </w:p>
                    </w:txbxContent>
                  </v:textbox>
                </v:rect>
                <v:rect id="Rectangle 48882" o:spid="_x0000_s1108" style="position:absolute;left:37687;top:74183;width:10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" filled="f" stroked="f">
                  <v:textbox inset="0,0,0,0">
                    <w:txbxContent>
                      <w:p w14:paraId="7890B3E8" w14:textId="77777777" w:rsidR="00164DD7" w:rsidRDefault="00000000">
                        <w:pPr>
                          <w:spacing w:after="160" w:line="259" w:lineRule="auto"/>
                          <w:ind w:left="0" w:firstLine="0"/>
                          <w:jc w:val="left"/>
                        </w:pPr>
                        <w:hyperlink r:id="rId12">
                          <w:r>
                            <w:rPr>
                              <w:rFonts w:ascii="Calibri" w:eastAsia="Calibri" w:hAnsi="Calibri" w:cs="Calibri"/>
                              <w:b/>
                              <w:color w:val="0563C1"/>
                              <w:u w:val="single" w:color="0563C1"/>
                            </w:rPr>
                            <w:t>n</w:t>
                          </w:r>
                        </w:hyperlink>
                      </w:p>
                    </w:txbxContent>
                  </v:textbox>
                </v:rect>
                <v:rect id="Rectangle 48883" o:spid="_x0000_s1109" style="position:absolute;left:38517;top:7418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" filled="f" stroked="f">
                  <v:textbox inset="0,0,0,0">
                    <w:txbxContent>
                      <w:p w14:paraId="1E12DD43" w14:textId="77777777" w:rsidR="00164DD7" w:rsidRDefault="00000000">
                        <w:pPr>
                          <w:spacing w:after="160" w:line="259" w:lineRule="auto"/>
                          <w:ind w:left="0" w:firstLine="0"/>
                          <w:jc w:val="left"/>
                        </w:pPr>
                        <w:hyperlink r:id="rId13">
                          <w:r>
                            <w:rPr>
                              <w:rFonts w:ascii="Calibri" w:eastAsia="Calibri" w:hAnsi="Calibri" w:cs="Calibri"/>
                              <w:b/>
                            </w:rPr>
                            <w:t xml:space="preserve"> </w:t>
                          </w:r>
                        </w:hyperlink>
                      </w:p>
                    </w:txbxContent>
                  </v:textbox>
                </v:rect>
                <v:shape id="Shape 63466" o:spid="_x0000_s1110" style="position:absolute;top:76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" path="m,l9144,r,9144l,9144,,e" fillcolor="black" stroked="f" strokeweight="0">
                  <v:stroke miterlimit="83231f" joinstyle="miter"/>
                  <v:path arrowok="t" textboxrect="0,0,9144,9144"/>
                </v:shape>
                <v:shape id="Shape 63467" o:spid="_x0000_s1111" style="position:absolute;left:60;top:76012;width:58413;height:91;visibility:visible;mso-wrap-style:square;v-text-anchor:top" coordsize="5841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" path="m,l5841238,r,9144l,9144,,e" fillcolor="black" stroked="f" strokeweight="0">
                  <v:stroke miterlimit="83231f" joinstyle="miter"/>
                  <v:path arrowok="t" textboxrect="0,0,5841238,9144"/>
                </v:shape>
                <v:shape id="Shape 63468" o:spid="_x0000_s1112" style="position:absolute;left:58472;top:760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" path="m,l9144,r,9144l,9144,,e" fillcolor="black" stroked="f" strokeweight="0">
                  <v:stroke miterlimit="83231f" joinstyle="miter"/>
                  <v:path arrowok="t" textboxrect="0,0,9144,9144"/>
                </v:shape>
                <v:shape id="Shape 63469" o:spid="_x0000_s1113" style="position:absolute;top:73878;width:91;height:2134;visibility:visible;mso-wrap-style:square;v-text-anchor:top" coordsize="9144,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" path="m,l9144,r,213361l,213361,,e" fillcolor="black" stroked="f" strokeweight="0">
                  <v:stroke miterlimit="83231f" joinstyle="miter"/>
                  <v:path arrowok="t" textboxrect="0,0,9144,213361"/>
                </v:shape>
                <v:shape id="Shape 63470" o:spid="_x0000_s1114" style="position:absolute;left:58472;top:73878;width:92;height:2134;visibility:visible;mso-wrap-style:square;v-text-anchor:top" coordsize="9144,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" path="m,l9144,r,213361l,213361,,e" fillcolor="black" stroked="f" strokeweight="0">
                  <v:stroke miterlimit="83231f" joinstyle="miter"/>
                  <v:path arrowok="t" textboxrect="0,0,9144,2133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115" type="#_x0000_t75" style="position:absolute;left:19250;top:23644;width:20021;height:2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">
                  <v:imagedata r:id="rId14" o:title=""/>
                </v:shape>
                <w10:anchorlock/>
              </v:group>
            </w:pict>
          </mc:Fallback>
        </mc:AlternateContent>
      </w:r>
    </w:p>
    <w:p w14:paraId="36CFA568" w14:textId="77777777" w:rsidR="00164DD7" w:rsidRDefault="00000000">
      <w:pPr>
        <w:spacing w:after="342" w:line="259" w:lineRule="auto"/>
        <w:ind w:left="0" w:firstLine="0"/>
      </w:pPr>
      <w:r>
        <w:rPr>
          <w:b/>
          <w:sz w:val="29"/>
        </w:rPr>
        <w:t xml:space="preserve"> </w:t>
      </w:r>
    </w:p>
    <w:p w14:paraId="57096424" w14:textId="77777777" w:rsidR="00164DD7" w:rsidRDefault="00000000">
      <w:pPr>
        <w:spacing w:after="503" w:line="259" w:lineRule="auto"/>
        <w:ind w:left="0" w:firstLine="0"/>
      </w:pPr>
      <w:r>
        <w:rPr>
          <w:b/>
          <w:sz w:val="29"/>
        </w:rPr>
        <w:t xml:space="preserve"> </w:t>
      </w:r>
    </w:p>
    <w:p w14:paraId="1E539F5C" w14:textId="77777777" w:rsidR="00164DD7" w:rsidRDefault="00000000">
      <w:pPr>
        <w:spacing w:after="0" w:line="259" w:lineRule="auto"/>
        <w:ind w:left="0" w:firstLine="0"/>
      </w:pPr>
      <w:r>
        <w:rPr>
          <w:b/>
          <w:sz w:val="44"/>
        </w:rPr>
        <w:lastRenderedPageBreak/>
        <w:t xml:space="preserve"> </w:t>
      </w:r>
    </w:p>
    <w:p w14:paraId="09153D94" w14:textId="77777777" w:rsidR="00164DD7" w:rsidRDefault="00000000">
      <w:pPr>
        <w:spacing w:after="13" w:line="267" w:lineRule="auto"/>
        <w:ind w:left="322"/>
        <w:jc w:val="left"/>
      </w:pPr>
      <w:r>
        <w:rPr>
          <w:noProof/>
        </w:rPr>
        <w:drawing>
          <wp:anchor distT="0" distB="0" distL="114300" distR="114300" simplePos="0" relativeHeight="251658240" behindDoc="0" locked="0" layoutInCell="1" allowOverlap="0" wp14:anchorId="7E4A9C07" wp14:editId="0F50B3E1">
            <wp:simplePos x="0" y="0"/>
            <wp:positionH relativeFrom="column">
              <wp:posOffset>198323</wp:posOffset>
            </wp:positionH>
            <wp:positionV relativeFrom="paragraph">
              <wp:posOffset>68224</wp:posOffset>
            </wp:positionV>
            <wp:extent cx="815975" cy="683260"/>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15"/>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240A8139" w14:textId="77777777" w:rsidR="00346F0F" w:rsidRDefault="00000000">
      <w:pPr>
        <w:pStyle w:val="Heading1"/>
        <w:spacing w:after="9"/>
        <w:ind w:left="1788" w:right="1465"/>
        <w:rPr>
          <w:b w:val="0"/>
        </w:rPr>
      </w:pPr>
      <w:r>
        <w:t>Department of Botany</w:t>
      </w:r>
      <w:r>
        <w:rPr>
          <w:b w:val="0"/>
        </w:rPr>
        <w:t xml:space="preserve"> </w:t>
      </w:r>
      <w:r>
        <w:t xml:space="preserve">(Syllabus and Scheme of Studies </w:t>
      </w:r>
      <w:r>
        <w:rPr>
          <w:sz w:val="23"/>
        </w:rPr>
        <w:t>w. e. f.</w:t>
      </w:r>
      <w:r w:rsidR="00346F0F">
        <w:rPr>
          <w:sz w:val="23"/>
        </w:rPr>
        <w:t xml:space="preserve"> </w:t>
      </w:r>
      <w:r w:rsidR="00346F0F">
        <w:t>2024-26</w:t>
      </w:r>
      <w:r>
        <w:t>)</w:t>
      </w:r>
      <w:r>
        <w:rPr>
          <w:b w:val="0"/>
        </w:rPr>
        <w:t xml:space="preserve"> </w:t>
      </w:r>
    </w:p>
    <w:p w14:paraId="0EE8103D" w14:textId="4D2BCAA9" w:rsidR="00164DD7" w:rsidRDefault="00000000">
      <w:pPr>
        <w:pStyle w:val="Heading1"/>
        <w:spacing w:after="9"/>
        <w:ind w:left="1788" w:right="1465"/>
      </w:pPr>
      <w:r>
        <w:rPr>
          <w:color w:val="FF0000"/>
        </w:rPr>
        <w:t xml:space="preserve">M. Sc. I Year (I Semester) </w:t>
      </w:r>
    </w:p>
    <w:p w14:paraId="77C3B3D9" w14:textId="77777777" w:rsidR="00164DD7" w:rsidRDefault="00000000">
      <w:pPr>
        <w:spacing w:after="16" w:line="259" w:lineRule="auto"/>
        <w:ind w:left="0" w:firstLine="0"/>
        <w:jc w:val="left"/>
      </w:pPr>
      <w:r>
        <w:rPr>
          <w:b/>
        </w:rPr>
        <w:t xml:space="preserve"> </w:t>
      </w:r>
    </w:p>
    <w:p w14:paraId="29D774CF" w14:textId="77777777" w:rsidR="00164DD7" w:rsidRDefault="00000000">
      <w:pPr>
        <w:spacing w:after="13" w:line="267" w:lineRule="auto"/>
        <w:ind w:left="12"/>
        <w:jc w:val="left"/>
      </w:pPr>
      <w:r>
        <w:rPr>
          <w:b/>
        </w:rPr>
        <w:t>Examination Time: 3 Hrs                                                    Maximum Marks: 100 (20+80</w:t>
      </w:r>
      <w:proofErr w:type="gramStart"/>
      <w:r>
        <w:rPr>
          <w:b/>
        </w:rPr>
        <w:t xml:space="preserve">) </w:t>
      </w:r>
      <w:r>
        <w:t xml:space="preserve"> </w:t>
      </w:r>
      <w:r>
        <w:rPr>
          <w:b/>
        </w:rPr>
        <w:t>Paper</w:t>
      </w:r>
      <w:proofErr w:type="gramEnd"/>
      <w:r>
        <w:rPr>
          <w:b/>
        </w:rPr>
        <w:t xml:space="preserve"> Title: Algae &amp; Fungi</w:t>
      </w:r>
      <w:r>
        <w:t xml:space="preserve"> </w:t>
      </w:r>
    </w:p>
    <w:p w14:paraId="49A8EF1B" w14:textId="77777777" w:rsidR="00164DD7" w:rsidRDefault="00000000">
      <w:pPr>
        <w:tabs>
          <w:tab w:val="center" w:pos="2881"/>
          <w:tab w:val="center" w:pos="3601"/>
          <w:tab w:val="center" w:pos="4321"/>
          <w:tab w:val="center" w:pos="5041"/>
          <w:tab w:val="right" w:pos="8985"/>
        </w:tabs>
        <w:spacing w:after="13" w:line="267" w:lineRule="auto"/>
        <w:ind w:left="0" w:firstLine="0"/>
        <w:jc w:val="left"/>
      </w:pPr>
      <w:r>
        <w:rPr>
          <w:b/>
        </w:rPr>
        <w:t xml:space="preserve">Paper Code: BOT-101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70E9CAB4" w14:textId="77777777" w:rsidR="00164DD7" w:rsidRDefault="00000000">
      <w:pPr>
        <w:spacing w:after="7" w:line="259" w:lineRule="auto"/>
        <w:ind w:left="0" w:firstLine="0"/>
        <w:jc w:val="left"/>
      </w:pPr>
      <w:r>
        <w:t xml:space="preserve"> </w:t>
      </w:r>
    </w:p>
    <w:p w14:paraId="54124ACF"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5CCCC4EF" w14:textId="77777777" w:rsidR="00164DD7" w:rsidRDefault="00000000">
      <w:pPr>
        <w:spacing w:after="0" w:line="259" w:lineRule="auto"/>
        <w:ind w:left="56" w:firstLine="0"/>
        <w:jc w:val="center"/>
      </w:pPr>
      <w:r>
        <w:rPr>
          <w:sz w:val="23"/>
        </w:rPr>
        <w:t xml:space="preserve"> </w:t>
      </w:r>
    </w:p>
    <w:p w14:paraId="36ABE795" w14:textId="77777777" w:rsidR="00164DD7" w:rsidRDefault="00000000">
      <w:pPr>
        <w:pStyle w:val="Heading1"/>
        <w:spacing w:after="0"/>
        <w:ind w:left="1788" w:right="1783"/>
      </w:pPr>
      <w:r>
        <w:t xml:space="preserve">Unit-I </w:t>
      </w:r>
    </w:p>
    <w:p w14:paraId="7BE00209" w14:textId="77777777" w:rsidR="00164DD7" w:rsidRDefault="00000000">
      <w:pPr>
        <w:ind w:left="12"/>
      </w:pPr>
      <w:r>
        <w:t xml:space="preserve">Criteria for algal classification (pigments, reserve food, flagella etc.) and their taxonomic importance. </w:t>
      </w:r>
    </w:p>
    <w:p w14:paraId="5BBB1B57" w14:textId="77777777" w:rsidR="00164DD7" w:rsidRDefault="00000000">
      <w:pPr>
        <w:spacing w:after="112" w:line="259" w:lineRule="auto"/>
        <w:ind w:left="12"/>
      </w:pPr>
      <w:r>
        <w:t xml:space="preserve">Comparative account of important systems of classification and recent trends. </w:t>
      </w:r>
    </w:p>
    <w:p w14:paraId="3414AD0D" w14:textId="77777777" w:rsidR="00164DD7" w:rsidRDefault="00000000">
      <w:pPr>
        <w:spacing w:after="115" w:line="259" w:lineRule="auto"/>
        <w:ind w:left="12"/>
      </w:pPr>
      <w:r>
        <w:t xml:space="preserve">Thallus organization in algae and evolutionary trends. </w:t>
      </w:r>
    </w:p>
    <w:p w14:paraId="183F9A66" w14:textId="77777777" w:rsidR="00164DD7" w:rsidRDefault="00000000">
      <w:pPr>
        <w:spacing w:after="113" w:line="259" w:lineRule="auto"/>
        <w:ind w:left="12"/>
      </w:pPr>
      <w:r>
        <w:t xml:space="preserve">Economic importance of algae as food, feed, uses in industries etc and algal biofertilizers. </w:t>
      </w:r>
    </w:p>
    <w:p w14:paraId="5B130A41" w14:textId="77777777" w:rsidR="00164DD7" w:rsidRDefault="00000000">
      <w:pPr>
        <w:spacing w:after="115" w:line="259" w:lineRule="auto"/>
        <w:ind w:left="720" w:firstLine="0"/>
        <w:jc w:val="left"/>
      </w:pPr>
      <w:r>
        <w:rPr>
          <w:b/>
        </w:rPr>
        <w:t xml:space="preserve"> </w:t>
      </w:r>
    </w:p>
    <w:p w14:paraId="047D393B" w14:textId="77777777" w:rsidR="00164DD7" w:rsidRDefault="00000000">
      <w:pPr>
        <w:pStyle w:val="Heading1"/>
        <w:ind w:left="1788" w:right="1780"/>
      </w:pPr>
      <w:r>
        <w:t xml:space="preserve">Unit-II </w:t>
      </w:r>
    </w:p>
    <w:p w14:paraId="53094933" w14:textId="77777777" w:rsidR="00164DD7" w:rsidRDefault="00000000">
      <w:pPr>
        <w:spacing w:after="115" w:line="259" w:lineRule="auto"/>
        <w:ind w:left="12"/>
      </w:pPr>
      <w:r>
        <w:t xml:space="preserve">Biodiversity of algae in different habitats (terrestrial, freshwater and marine).  </w:t>
      </w:r>
    </w:p>
    <w:p w14:paraId="264A0F48" w14:textId="77777777" w:rsidR="00164DD7" w:rsidRDefault="00000000">
      <w:pPr>
        <w:ind w:left="12"/>
      </w:pPr>
      <w:r>
        <w:t xml:space="preserve">Ecological diversity of algae in unusual habitats (thermal, psychrophilic, subaerial, symbiotic etc.). </w:t>
      </w:r>
    </w:p>
    <w:p w14:paraId="02390A43" w14:textId="77777777" w:rsidR="00164DD7" w:rsidRDefault="00000000">
      <w:pPr>
        <w:ind w:left="12"/>
      </w:pPr>
      <w:r>
        <w:t xml:space="preserve">Dynamics and consequences of algal blooms and red tides (Freshwater and Marine). Algae as major components of phytoplankton. </w:t>
      </w:r>
    </w:p>
    <w:p w14:paraId="614B5C4B" w14:textId="77777777" w:rsidR="00164DD7" w:rsidRDefault="00000000">
      <w:pPr>
        <w:ind w:left="12"/>
      </w:pPr>
      <w:r>
        <w:t xml:space="preserve">Morphological features and life cycle patterns of major divisions with suitable examples (Cyanophyta, Chlorophyta, </w:t>
      </w:r>
      <w:proofErr w:type="spellStart"/>
      <w:r>
        <w:t>Xanthophyta</w:t>
      </w:r>
      <w:proofErr w:type="spellEnd"/>
      <w:r>
        <w:t xml:space="preserve">, Bacillariophyta, Phaeophyta, and Rhodophyta with special reference to </w:t>
      </w:r>
      <w:r>
        <w:rPr>
          <w:i/>
        </w:rPr>
        <w:t>Spirulina</w:t>
      </w:r>
      <w:r>
        <w:t xml:space="preserve">, </w:t>
      </w:r>
      <w:proofErr w:type="spellStart"/>
      <w:r>
        <w:rPr>
          <w:i/>
        </w:rPr>
        <w:t>Gonyaulax</w:t>
      </w:r>
      <w:proofErr w:type="spellEnd"/>
      <w:r>
        <w:t xml:space="preserve">, </w:t>
      </w:r>
      <w:r>
        <w:rPr>
          <w:i/>
        </w:rPr>
        <w:t>Laminaria</w:t>
      </w:r>
      <w:r>
        <w:t xml:space="preserve">, </w:t>
      </w:r>
      <w:proofErr w:type="spellStart"/>
      <w:r>
        <w:rPr>
          <w:i/>
        </w:rPr>
        <w:t>Gelidium</w:t>
      </w:r>
      <w:proofErr w:type="spellEnd"/>
      <w:r>
        <w:t xml:space="preserve"> and </w:t>
      </w:r>
      <w:r>
        <w:rPr>
          <w:i/>
        </w:rPr>
        <w:t>Batrachospermum</w:t>
      </w:r>
      <w:r>
        <w:t xml:space="preserve">). </w:t>
      </w:r>
    </w:p>
    <w:p w14:paraId="23208CAE" w14:textId="77777777" w:rsidR="00164DD7" w:rsidRDefault="00000000">
      <w:pPr>
        <w:spacing w:after="115" w:line="259" w:lineRule="auto"/>
        <w:ind w:left="0" w:firstLine="0"/>
        <w:jc w:val="left"/>
      </w:pPr>
      <w:r>
        <w:rPr>
          <w:b/>
        </w:rPr>
        <w:t xml:space="preserve"> </w:t>
      </w:r>
    </w:p>
    <w:p w14:paraId="32C1BB1D" w14:textId="77777777" w:rsidR="00164DD7" w:rsidRDefault="00000000">
      <w:pPr>
        <w:pStyle w:val="Heading1"/>
        <w:ind w:left="1788" w:right="1780"/>
      </w:pPr>
      <w:r>
        <w:t xml:space="preserve">Unit- III </w:t>
      </w:r>
    </w:p>
    <w:p w14:paraId="4D342173" w14:textId="77777777" w:rsidR="00164DD7" w:rsidRDefault="00000000">
      <w:pPr>
        <w:spacing w:after="115" w:line="259" w:lineRule="auto"/>
        <w:ind w:left="12"/>
      </w:pPr>
      <w:r>
        <w:rPr>
          <w:b/>
        </w:rPr>
        <w:t>General characters of fungi:</w:t>
      </w:r>
      <w:r>
        <w:t xml:space="preserve"> Thallus organization, nutrition and reproduction. </w:t>
      </w:r>
    </w:p>
    <w:p w14:paraId="63F4116A" w14:textId="77777777" w:rsidR="00164DD7" w:rsidRDefault="00000000">
      <w:pPr>
        <w:ind w:left="12"/>
      </w:pPr>
      <w:r>
        <w:t xml:space="preserve">Classification of fungi by Ainsworth &amp; Bisby (1983), </w:t>
      </w:r>
      <w:proofErr w:type="spellStart"/>
      <w:r>
        <w:t>Alexopoulus</w:t>
      </w:r>
      <w:proofErr w:type="spellEnd"/>
      <w:r>
        <w:t xml:space="preserve"> et. Al (1996</w:t>
      </w:r>
      <w:proofErr w:type="gramStart"/>
      <w:r>
        <w:t>).-</w:t>
      </w:r>
      <w:proofErr w:type="gramEnd"/>
      <w:r>
        <w:t xml:space="preserve"> phylogeny of fungi- characters used in classification.  </w:t>
      </w:r>
    </w:p>
    <w:p w14:paraId="254D0B24" w14:textId="77777777" w:rsidR="00164DD7" w:rsidRDefault="00000000">
      <w:pPr>
        <w:ind w:left="12"/>
      </w:pPr>
      <w:r>
        <w:lastRenderedPageBreak/>
        <w:t xml:space="preserve">General account of </w:t>
      </w:r>
      <w:proofErr w:type="spellStart"/>
      <w:r>
        <w:t>Myxomycota</w:t>
      </w:r>
      <w:proofErr w:type="spellEnd"/>
      <w:r>
        <w:t xml:space="preserve">, </w:t>
      </w:r>
      <w:proofErr w:type="spellStart"/>
      <w:r>
        <w:t>Mastigomycota</w:t>
      </w:r>
      <w:proofErr w:type="spellEnd"/>
      <w:r>
        <w:t xml:space="preserve">, Zygomycota, Ascomycota, Basidiomycota and </w:t>
      </w:r>
      <w:proofErr w:type="spellStart"/>
      <w:r>
        <w:t>Mitosporic</w:t>
      </w:r>
      <w:proofErr w:type="spellEnd"/>
      <w:r>
        <w:t xml:space="preserve"> fungi (with special reference to </w:t>
      </w:r>
      <w:r>
        <w:rPr>
          <w:i/>
        </w:rPr>
        <w:t xml:space="preserve">Rhizopus, Neurospora, Polyporus, </w:t>
      </w:r>
      <w:proofErr w:type="spellStart"/>
      <w:r>
        <w:rPr>
          <w:i/>
        </w:rPr>
        <w:t>Drechslera</w:t>
      </w:r>
      <w:proofErr w:type="spellEnd"/>
      <w:r>
        <w:rPr>
          <w:i/>
        </w:rPr>
        <w:t xml:space="preserve"> </w:t>
      </w:r>
      <w:r>
        <w:t>and</w:t>
      </w:r>
      <w:r>
        <w:rPr>
          <w:i/>
        </w:rPr>
        <w:t xml:space="preserve"> Colletotrichum</w:t>
      </w:r>
      <w:r>
        <w:t xml:space="preserve">). Different kinds of spores and their dispersal.  </w:t>
      </w:r>
    </w:p>
    <w:p w14:paraId="17B132AE" w14:textId="77777777" w:rsidR="00164DD7" w:rsidRDefault="00000000">
      <w:pPr>
        <w:spacing w:line="259" w:lineRule="auto"/>
        <w:ind w:left="12"/>
      </w:pPr>
      <w:r>
        <w:t xml:space="preserve">Concept of Homothallism, Heterothallism, alternation of generations and </w:t>
      </w:r>
      <w:proofErr w:type="spellStart"/>
      <w:r>
        <w:t>parasexuality</w:t>
      </w:r>
      <w:proofErr w:type="spellEnd"/>
      <w:r>
        <w:t xml:space="preserve">. </w:t>
      </w:r>
    </w:p>
    <w:p w14:paraId="03F20572" w14:textId="77777777" w:rsidR="00164DD7" w:rsidRDefault="00000000">
      <w:pPr>
        <w:pStyle w:val="Heading1"/>
        <w:ind w:left="1788" w:right="1779"/>
      </w:pPr>
      <w:r>
        <w:t xml:space="preserve">Unit – IV </w:t>
      </w:r>
    </w:p>
    <w:p w14:paraId="76C79DC8" w14:textId="77777777" w:rsidR="00164DD7" w:rsidRDefault="00000000">
      <w:pPr>
        <w:ind w:left="12"/>
      </w:pPr>
      <w:r>
        <w:t xml:space="preserve">Economic importance of fungi in nutrient cycling, decomposition, humus formation, decay and deterioration of wood &amp; timber. </w:t>
      </w:r>
    </w:p>
    <w:p w14:paraId="62FD0AC6" w14:textId="77777777" w:rsidR="00164DD7" w:rsidRDefault="00000000">
      <w:pPr>
        <w:ind w:left="12"/>
      </w:pPr>
      <w:r>
        <w:rPr>
          <w:b/>
        </w:rPr>
        <w:t>Causal organisms, symptoms and management of:</w:t>
      </w:r>
      <w:r>
        <w:t xml:space="preserve"> late and early blight of potato, downy mildew of grapes, green ear disease of Bajra (Sorghum), apple scab, </w:t>
      </w:r>
      <w:proofErr w:type="spellStart"/>
      <w:r>
        <w:t>karnal</w:t>
      </w:r>
      <w:proofErr w:type="spellEnd"/>
      <w:r>
        <w:t xml:space="preserve"> bunt of wheat, rust of wheat, tikka disease of ground nut  </w:t>
      </w:r>
    </w:p>
    <w:p w14:paraId="2093375B" w14:textId="77777777" w:rsidR="00164DD7" w:rsidRDefault="00000000">
      <w:pPr>
        <w:spacing w:after="112" w:line="259" w:lineRule="auto"/>
        <w:ind w:left="12"/>
      </w:pPr>
      <w:r>
        <w:rPr>
          <w:b/>
        </w:rPr>
        <w:t>Lichens</w:t>
      </w:r>
      <w:r>
        <w:t xml:space="preserve">: structure, reproduction and economic importance. </w:t>
      </w:r>
    </w:p>
    <w:p w14:paraId="4ABF6757" w14:textId="77777777" w:rsidR="00164DD7" w:rsidRDefault="00000000">
      <w:pPr>
        <w:spacing w:after="115" w:line="259" w:lineRule="auto"/>
        <w:ind w:left="0" w:firstLine="0"/>
        <w:jc w:val="left"/>
      </w:pPr>
      <w:r>
        <w:t xml:space="preserve"> </w:t>
      </w:r>
    </w:p>
    <w:p w14:paraId="2BEC40CF" w14:textId="77777777" w:rsidR="00164DD7" w:rsidRDefault="00000000">
      <w:pPr>
        <w:spacing w:after="108" w:line="267" w:lineRule="auto"/>
        <w:ind w:left="12"/>
        <w:jc w:val="left"/>
      </w:pPr>
      <w:r>
        <w:t xml:space="preserve">     </w:t>
      </w:r>
      <w:r>
        <w:rPr>
          <w:b/>
        </w:rPr>
        <w:t>Suggested Readings:</w:t>
      </w:r>
      <w:r>
        <w:t xml:space="preserve"> </w:t>
      </w:r>
    </w:p>
    <w:p w14:paraId="217F14A0" w14:textId="77777777" w:rsidR="00164DD7" w:rsidRDefault="00000000">
      <w:pPr>
        <w:numPr>
          <w:ilvl w:val="0"/>
          <w:numId w:val="1"/>
        </w:numPr>
        <w:ind w:hanging="360"/>
      </w:pPr>
      <w:r>
        <w:t xml:space="preserve">Ahluwalia, A.S. (Ed.). </w:t>
      </w:r>
      <w:r>
        <w:rPr>
          <w:i/>
        </w:rPr>
        <w:t xml:space="preserve">Phycology: Principles, Processes and Applications. </w:t>
      </w:r>
      <w:r>
        <w:t xml:space="preserve">Daya Publishing House, New Delhi. 2003. </w:t>
      </w:r>
    </w:p>
    <w:p w14:paraId="23470648" w14:textId="77777777" w:rsidR="00164DD7" w:rsidRDefault="00000000">
      <w:pPr>
        <w:numPr>
          <w:ilvl w:val="0"/>
          <w:numId w:val="1"/>
        </w:numPr>
        <w:ind w:hanging="360"/>
      </w:pPr>
      <w:r>
        <w:t xml:space="preserve">Carr, N.G. &amp; Whitton, B.A. (1982): The biology of Cyanobacteria Blackwell Scientific Publ., Oxford, U.K. </w:t>
      </w:r>
    </w:p>
    <w:p w14:paraId="76C8CEEC" w14:textId="77777777" w:rsidR="00164DD7" w:rsidRDefault="00000000">
      <w:pPr>
        <w:numPr>
          <w:ilvl w:val="0"/>
          <w:numId w:val="1"/>
        </w:numPr>
        <w:spacing w:after="116" w:line="259" w:lineRule="auto"/>
        <w:ind w:hanging="360"/>
      </w:pPr>
      <w:r>
        <w:t xml:space="preserve">Dubey, R.C. (2014): Advanced Biotechnology, S Chand &amp; Company </w:t>
      </w:r>
      <w:proofErr w:type="spellStart"/>
      <w:r>
        <w:t>Pvt.</w:t>
      </w:r>
      <w:proofErr w:type="spellEnd"/>
      <w:r>
        <w:t xml:space="preserve"> Ltd., New Delhi. </w:t>
      </w:r>
    </w:p>
    <w:p w14:paraId="10B71A9D" w14:textId="77777777" w:rsidR="00164DD7" w:rsidRDefault="00000000">
      <w:pPr>
        <w:numPr>
          <w:ilvl w:val="0"/>
          <w:numId w:val="1"/>
        </w:numPr>
        <w:ind w:hanging="360"/>
      </w:pPr>
      <w:r>
        <w:t xml:space="preserve">Fatma, T. (2005): Cyanobacterial and Algal Metabolism and Environmental Biotechnology, </w:t>
      </w:r>
      <w:proofErr w:type="spellStart"/>
      <w:r>
        <w:t>Narosa</w:t>
      </w:r>
      <w:proofErr w:type="spellEnd"/>
      <w:r>
        <w:t xml:space="preserve"> Publishers. </w:t>
      </w:r>
    </w:p>
    <w:p w14:paraId="5B84BBA5" w14:textId="77777777" w:rsidR="00164DD7" w:rsidRDefault="00000000">
      <w:pPr>
        <w:numPr>
          <w:ilvl w:val="0"/>
          <w:numId w:val="1"/>
        </w:numPr>
        <w:ind w:hanging="360"/>
      </w:pPr>
      <w:r>
        <w:t xml:space="preserve">Fay, P &amp; C van Baalen (1987): The cyanobacteria, Elsevier Science Publishers, B.V. Amsterdam, Netherlands. </w:t>
      </w:r>
    </w:p>
    <w:p w14:paraId="0E1F9524" w14:textId="77777777" w:rsidR="00164DD7" w:rsidRDefault="00000000">
      <w:pPr>
        <w:numPr>
          <w:ilvl w:val="0"/>
          <w:numId w:val="1"/>
        </w:numPr>
        <w:ind w:hanging="360"/>
      </w:pPr>
      <w:r>
        <w:t xml:space="preserve">Gupta, R.K. &amp; Pandey, V.D. (2007): Advances in Applied Phycology, Daya Publishing House, </w:t>
      </w:r>
      <w:proofErr w:type="spellStart"/>
      <w:r>
        <w:t>Daryaganj</w:t>
      </w:r>
      <w:proofErr w:type="spellEnd"/>
      <w:r>
        <w:t xml:space="preserve">, New Delhi. </w:t>
      </w:r>
    </w:p>
    <w:p w14:paraId="6CA944A4" w14:textId="77777777" w:rsidR="00164DD7" w:rsidRDefault="00000000">
      <w:pPr>
        <w:numPr>
          <w:ilvl w:val="0"/>
          <w:numId w:val="1"/>
        </w:numPr>
        <w:ind w:hanging="360"/>
      </w:pPr>
      <w:r>
        <w:t xml:space="preserve">Hoek, C. Van Den, Mann, D.G. &amp; Jahns, H.M. (1995): Algae: An Introduction to Phycology, Cambridge University Press, U.K. </w:t>
      </w:r>
    </w:p>
    <w:p w14:paraId="34BB3B1E" w14:textId="77777777" w:rsidR="00164DD7" w:rsidRDefault="00000000">
      <w:pPr>
        <w:numPr>
          <w:ilvl w:val="0"/>
          <w:numId w:val="1"/>
        </w:numPr>
        <w:ind w:hanging="360"/>
      </w:pPr>
      <w:r>
        <w:t xml:space="preserve">Kaushik, B.D. (1987): Laboratory methods for Blue-green Algae, Associated Publishing Co., New Delhi. </w:t>
      </w:r>
    </w:p>
    <w:p w14:paraId="0DD7CB56" w14:textId="77777777" w:rsidR="00164DD7" w:rsidRDefault="00000000">
      <w:pPr>
        <w:numPr>
          <w:ilvl w:val="0"/>
          <w:numId w:val="1"/>
        </w:numPr>
        <w:ind w:hanging="360"/>
      </w:pPr>
      <w:r>
        <w:t xml:space="preserve">Morris, I. (1980): The Physiological Ecology of Phytoplankton (studies in Ecology, Vol.7), Blackwell Scientific Publ., USA. </w:t>
      </w:r>
    </w:p>
    <w:p w14:paraId="2AA06920" w14:textId="77777777" w:rsidR="00164DD7" w:rsidRDefault="00000000">
      <w:pPr>
        <w:numPr>
          <w:ilvl w:val="0"/>
          <w:numId w:val="1"/>
        </w:numPr>
        <w:spacing w:after="128" w:line="259" w:lineRule="auto"/>
        <w:ind w:hanging="360"/>
      </w:pPr>
      <w:r>
        <w:t>Prescott, L.M., Harley, J.P. &amp; Klein, D.A. (1996): Microbiology, 3</w:t>
      </w:r>
      <w:r>
        <w:rPr>
          <w:vertAlign w:val="superscript"/>
        </w:rPr>
        <w:t>rd</w:t>
      </w:r>
      <w:r>
        <w:t xml:space="preserve"> edition, Wm. C. </w:t>
      </w:r>
    </w:p>
    <w:p w14:paraId="66EDC405" w14:textId="77777777" w:rsidR="00164DD7" w:rsidRDefault="00000000">
      <w:pPr>
        <w:spacing w:after="116" w:line="259" w:lineRule="auto"/>
        <w:ind w:left="370"/>
      </w:pPr>
      <w:r>
        <w:t xml:space="preserve">Brown Publishers, USA. </w:t>
      </w:r>
    </w:p>
    <w:p w14:paraId="4A85D406" w14:textId="77777777" w:rsidR="00164DD7" w:rsidRDefault="00000000">
      <w:pPr>
        <w:numPr>
          <w:ilvl w:val="0"/>
          <w:numId w:val="1"/>
        </w:numPr>
        <w:spacing w:after="118" w:line="259" w:lineRule="auto"/>
        <w:ind w:hanging="360"/>
      </w:pPr>
      <w:r>
        <w:t xml:space="preserve">Singh, B.D. (1998): Biotechnology, Kalyani Publishers, New Delhi. </w:t>
      </w:r>
    </w:p>
    <w:p w14:paraId="0B23CCB7" w14:textId="77777777" w:rsidR="00164DD7" w:rsidRDefault="00000000">
      <w:pPr>
        <w:numPr>
          <w:ilvl w:val="0"/>
          <w:numId w:val="1"/>
        </w:numPr>
        <w:spacing w:after="116" w:line="259" w:lineRule="auto"/>
        <w:ind w:hanging="360"/>
      </w:pPr>
      <w:r>
        <w:lastRenderedPageBreak/>
        <w:t xml:space="preserve">Singh, R.P. (1990): Introductory Biotechnology, Central Book Depot, Allahabad, India. </w:t>
      </w:r>
    </w:p>
    <w:p w14:paraId="7771367C" w14:textId="77777777" w:rsidR="00164DD7" w:rsidRDefault="00000000">
      <w:pPr>
        <w:numPr>
          <w:ilvl w:val="0"/>
          <w:numId w:val="1"/>
        </w:numPr>
        <w:spacing w:after="118" w:line="259" w:lineRule="auto"/>
        <w:ind w:hanging="360"/>
      </w:pPr>
      <w:r>
        <w:t xml:space="preserve">Sze, P. (1993): A. Biology of the Algae, Wm. C. Brown Publishers, U.K. </w:t>
      </w:r>
    </w:p>
    <w:p w14:paraId="4D44211E" w14:textId="77777777" w:rsidR="00164DD7" w:rsidRDefault="00000000">
      <w:pPr>
        <w:numPr>
          <w:ilvl w:val="0"/>
          <w:numId w:val="1"/>
        </w:numPr>
        <w:spacing w:after="116" w:line="259" w:lineRule="auto"/>
        <w:ind w:hanging="360"/>
      </w:pPr>
      <w:r>
        <w:t xml:space="preserve">Venkataraman, G.S. ((1969): The Cultivation of Algae, IARI, New Delhi. </w:t>
      </w:r>
    </w:p>
    <w:p w14:paraId="49B74F4B" w14:textId="77777777" w:rsidR="00164DD7" w:rsidRDefault="00000000">
      <w:pPr>
        <w:numPr>
          <w:ilvl w:val="0"/>
          <w:numId w:val="1"/>
        </w:numPr>
        <w:ind w:hanging="360"/>
      </w:pPr>
      <w:r>
        <w:t xml:space="preserve">Alexopoulos, C.J. Mins, C.W. &amp; Blackwell, M. 1995: Introductory Mycology, John Willy and Sons. Inc. </w:t>
      </w:r>
    </w:p>
    <w:p w14:paraId="1869D075" w14:textId="77777777" w:rsidR="00164DD7" w:rsidRDefault="00000000">
      <w:pPr>
        <w:numPr>
          <w:ilvl w:val="0"/>
          <w:numId w:val="1"/>
        </w:numPr>
        <w:spacing w:after="116" w:line="259" w:lineRule="auto"/>
        <w:ind w:hanging="360"/>
      </w:pPr>
      <w:proofErr w:type="spellStart"/>
      <w:r>
        <w:t>Bilgrami</w:t>
      </w:r>
      <w:proofErr w:type="spellEnd"/>
      <w:r>
        <w:t xml:space="preserve">, K.S. &amp; Dubey H.C. (1986): A text book of Modern Plant Pathology, Vikas, </w:t>
      </w:r>
      <w:proofErr w:type="spellStart"/>
      <w:r>
        <w:t>Publ</w:t>
      </w:r>
      <w:proofErr w:type="spellEnd"/>
      <w:r>
        <w:t xml:space="preserve"> Ltd., </w:t>
      </w:r>
      <w:proofErr w:type="spellStart"/>
      <w:proofErr w:type="gramStart"/>
      <w:r>
        <w:t>N.Delhi</w:t>
      </w:r>
      <w:proofErr w:type="spellEnd"/>
      <w:proofErr w:type="gramEnd"/>
      <w:r>
        <w:t xml:space="preserve">. </w:t>
      </w:r>
    </w:p>
    <w:p w14:paraId="2E6ED4AC" w14:textId="77777777" w:rsidR="00164DD7" w:rsidRDefault="00000000">
      <w:pPr>
        <w:numPr>
          <w:ilvl w:val="0"/>
          <w:numId w:val="1"/>
        </w:numPr>
        <w:ind w:hanging="360"/>
      </w:pPr>
      <w:proofErr w:type="spellStart"/>
      <w:r>
        <w:t>Bilgrami</w:t>
      </w:r>
      <w:proofErr w:type="spellEnd"/>
      <w:r>
        <w:t xml:space="preserve">, K.SA. &amp; Verma R.N. (1981): Physiology of fungi, Vikas Publ. Ltd., New Delhi. </w:t>
      </w:r>
      <w:r>
        <w:rPr>
          <w:b/>
        </w:rPr>
        <w:t>18.</w:t>
      </w:r>
      <w:r>
        <w:rPr>
          <w:rFonts w:ascii="Arial" w:eastAsia="Arial" w:hAnsi="Arial" w:cs="Arial"/>
          <w:b/>
        </w:rPr>
        <w:t xml:space="preserve"> </w:t>
      </w:r>
      <w:r>
        <w:t xml:space="preserve">Biswas, S.P. &amp; Biswas, A. 1984: An Introduction to Viruses, Vani Education Books, New Delhi. </w:t>
      </w:r>
    </w:p>
    <w:p w14:paraId="6CE19EDA" w14:textId="77777777" w:rsidR="00164DD7" w:rsidRDefault="00000000">
      <w:pPr>
        <w:numPr>
          <w:ilvl w:val="0"/>
          <w:numId w:val="2"/>
        </w:numPr>
        <w:ind w:hanging="360"/>
      </w:pPr>
      <w:r>
        <w:t xml:space="preserve">Butler, E.J. &amp; Jones, S.G. (1978): Plant Pathology, Periodical Expert Book Agency, New Delhi. </w:t>
      </w:r>
    </w:p>
    <w:p w14:paraId="2697FF44" w14:textId="77777777" w:rsidR="00164DD7" w:rsidRDefault="00000000">
      <w:pPr>
        <w:numPr>
          <w:ilvl w:val="0"/>
          <w:numId w:val="2"/>
        </w:numPr>
        <w:spacing w:after="125" w:line="259" w:lineRule="auto"/>
        <w:ind w:hanging="360"/>
      </w:pPr>
      <w:r>
        <w:t xml:space="preserve">Clifton, A. 1958: Introduction to the Bacteria. McGraw Hill Books Co. New York. </w:t>
      </w:r>
    </w:p>
    <w:p w14:paraId="3028A719" w14:textId="77777777" w:rsidR="00164DD7" w:rsidRDefault="00000000">
      <w:pPr>
        <w:numPr>
          <w:ilvl w:val="0"/>
          <w:numId w:val="2"/>
        </w:numPr>
        <w:ind w:hanging="360"/>
      </w:pPr>
      <w:r>
        <w:t xml:space="preserve">Mehrotra, R.S. &amp; Aneja, K.R. 1990:  An introduction of Mycology, New Age International Press, N. Delhi. </w:t>
      </w:r>
    </w:p>
    <w:p w14:paraId="229F4A4B" w14:textId="77777777" w:rsidR="00164DD7" w:rsidRDefault="00000000">
      <w:pPr>
        <w:numPr>
          <w:ilvl w:val="0"/>
          <w:numId w:val="2"/>
        </w:numPr>
        <w:spacing w:after="125" w:line="259" w:lineRule="auto"/>
        <w:ind w:hanging="360"/>
      </w:pPr>
      <w:r>
        <w:t>Moore-</w:t>
      </w:r>
      <w:proofErr w:type="spellStart"/>
      <w:r>
        <w:t>landeckar</w:t>
      </w:r>
      <w:proofErr w:type="spellEnd"/>
      <w:r>
        <w:t xml:space="preserve">, E.J. (1972): Fundamentals of the fungi, Prentice Hall, Eaglewood, U.K. </w:t>
      </w:r>
    </w:p>
    <w:p w14:paraId="53F1DB6A" w14:textId="77777777" w:rsidR="00164DD7" w:rsidRDefault="00000000">
      <w:pPr>
        <w:numPr>
          <w:ilvl w:val="0"/>
          <w:numId w:val="2"/>
        </w:numPr>
        <w:spacing w:after="121" w:line="259" w:lineRule="auto"/>
        <w:ind w:hanging="360"/>
      </w:pPr>
      <w:r>
        <w:t xml:space="preserve">Mundukar, B.B. (1967): Fungi &amp; Plant Diseases, Mac million Co. Ltd., USA. </w:t>
      </w:r>
    </w:p>
    <w:p w14:paraId="007B45E2" w14:textId="77777777" w:rsidR="00164DD7" w:rsidRDefault="00000000">
      <w:pPr>
        <w:numPr>
          <w:ilvl w:val="0"/>
          <w:numId w:val="2"/>
        </w:numPr>
        <w:spacing w:after="120" w:line="259" w:lineRule="auto"/>
        <w:ind w:hanging="360"/>
      </w:pPr>
      <w:r>
        <w:t xml:space="preserve">Webster, J. 1985: Introduction of Fungi. Cambridge University, Press. </w:t>
      </w:r>
    </w:p>
    <w:p w14:paraId="14349073" w14:textId="77777777" w:rsidR="00164DD7" w:rsidRDefault="00000000">
      <w:pPr>
        <w:spacing w:after="117" w:line="259" w:lineRule="auto"/>
        <w:ind w:left="451" w:firstLine="0"/>
        <w:jc w:val="left"/>
      </w:pPr>
      <w:r>
        <w:t xml:space="preserve"> </w:t>
      </w:r>
    </w:p>
    <w:p w14:paraId="3F9638BC" w14:textId="77777777" w:rsidR="00164DD7" w:rsidRDefault="00000000">
      <w:pPr>
        <w:spacing w:after="117" w:line="259" w:lineRule="auto"/>
        <w:ind w:left="451" w:firstLine="0"/>
        <w:jc w:val="left"/>
      </w:pPr>
      <w:r>
        <w:t xml:space="preserve"> </w:t>
      </w:r>
    </w:p>
    <w:p w14:paraId="010B690B" w14:textId="77777777" w:rsidR="00164DD7" w:rsidRDefault="00000000">
      <w:pPr>
        <w:spacing w:after="117" w:line="259" w:lineRule="auto"/>
        <w:ind w:left="451" w:firstLine="0"/>
        <w:jc w:val="left"/>
      </w:pPr>
      <w:r>
        <w:t xml:space="preserve"> </w:t>
      </w:r>
    </w:p>
    <w:p w14:paraId="2DC9739C" w14:textId="77777777" w:rsidR="00164DD7" w:rsidRDefault="00000000">
      <w:pPr>
        <w:spacing w:after="118" w:line="259" w:lineRule="auto"/>
        <w:ind w:left="451" w:firstLine="0"/>
        <w:jc w:val="left"/>
      </w:pPr>
      <w:r>
        <w:t xml:space="preserve"> </w:t>
      </w:r>
    </w:p>
    <w:p w14:paraId="2464EC62" w14:textId="77777777" w:rsidR="00164DD7" w:rsidRDefault="00000000">
      <w:pPr>
        <w:spacing w:after="117" w:line="259" w:lineRule="auto"/>
        <w:ind w:left="451" w:firstLine="0"/>
        <w:jc w:val="left"/>
      </w:pPr>
      <w:r>
        <w:t xml:space="preserve"> </w:t>
      </w:r>
    </w:p>
    <w:p w14:paraId="4ECD403C" w14:textId="77777777" w:rsidR="00164DD7" w:rsidRDefault="00000000">
      <w:pPr>
        <w:spacing w:after="117" w:line="259" w:lineRule="auto"/>
        <w:ind w:left="451" w:firstLine="0"/>
        <w:jc w:val="left"/>
      </w:pPr>
      <w:r>
        <w:t xml:space="preserve"> </w:t>
      </w:r>
    </w:p>
    <w:p w14:paraId="33260AB6" w14:textId="77777777" w:rsidR="00164DD7" w:rsidRDefault="00000000">
      <w:pPr>
        <w:spacing w:after="120" w:line="259" w:lineRule="auto"/>
        <w:ind w:left="451" w:firstLine="0"/>
        <w:jc w:val="left"/>
      </w:pPr>
      <w:r>
        <w:t xml:space="preserve"> </w:t>
      </w:r>
    </w:p>
    <w:p w14:paraId="5575C03B" w14:textId="77777777" w:rsidR="00164DD7" w:rsidRDefault="00000000">
      <w:pPr>
        <w:spacing w:after="117" w:line="259" w:lineRule="auto"/>
        <w:ind w:left="451" w:firstLine="0"/>
        <w:jc w:val="left"/>
      </w:pPr>
      <w:r>
        <w:t xml:space="preserve"> </w:t>
      </w:r>
    </w:p>
    <w:p w14:paraId="215C88A7" w14:textId="77777777" w:rsidR="00164DD7" w:rsidRDefault="00000000">
      <w:pPr>
        <w:spacing w:after="117" w:line="259" w:lineRule="auto"/>
        <w:ind w:left="451" w:firstLine="0"/>
        <w:jc w:val="left"/>
      </w:pPr>
      <w:r>
        <w:t xml:space="preserve"> </w:t>
      </w:r>
    </w:p>
    <w:p w14:paraId="75F333C0" w14:textId="77777777" w:rsidR="00164DD7" w:rsidRDefault="00000000">
      <w:pPr>
        <w:spacing w:after="117" w:line="259" w:lineRule="auto"/>
        <w:ind w:left="451" w:firstLine="0"/>
        <w:jc w:val="left"/>
      </w:pPr>
      <w:r>
        <w:t xml:space="preserve"> </w:t>
      </w:r>
    </w:p>
    <w:p w14:paraId="0E1538BA" w14:textId="77777777" w:rsidR="00164DD7" w:rsidRDefault="00000000">
      <w:pPr>
        <w:spacing w:after="117" w:line="259" w:lineRule="auto"/>
        <w:ind w:left="451" w:firstLine="0"/>
        <w:jc w:val="left"/>
      </w:pPr>
      <w:r>
        <w:t xml:space="preserve"> </w:t>
      </w:r>
    </w:p>
    <w:p w14:paraId="5F2DE14E" w14:textId="77777777" w:rsidR="00164DD7" w:rsidRDefault="00000000">
      <w:pPr>
        <w:spacing w:after="118" w:line="259" w:lineRule="auto"/>
        <w:ind w:left="451" w:firstLine="0"/>
        <w:jc w:val="left"/>
      </w:pPr>
      <w:r>
        <w:t xml:space="preserve"> </w:t>
      </w:r>
    </w:p>
    <w:p w14:paraId="7E294DD7" w14:textId="77777777" w:rsidR="00164DD7" w:rsidRDefault="00000000">
      <w:pPr>
        <w:spacing w:after="120" w:line="259" w:lineRule="auto"/>
        <w:ind w:left="451" w:firstLine="0"/>
        <w:jc w:val="left"/>
      </w:pPr>
      <w:r>
        <w:t xml:space="preserve"> </w:t>
      </w:r>
    </w:p>
    <w:p w14:paraId="119C2F83" w14:textId="77777777" w:rsidR="00164DD7" w:rsidRDefault="00000000">
      <w:pPr>
        <w:spacing w:after="117" w:line="259" w:lineRule="auto"/>
        <w:ind w:left="451" w:firstLine="0"/>
        <w:jc w:val="left"/>
      </w:pPr>
      <w:r>
        <w:t xml:space="preserve"> </w:t>
      </w:r>
    </w:p>
    <w:p w14:paraId="2FD7788D" w14:textId="77777777" w:rsidR="00164DD7" w:rsidRDefault="00000000">
      <w:pPr>
        <w:spacing w:after="117" w:line="259" w:lineRule="auto"/>
        <w:ind w:left="451" w:firstLine="0"/>
        <w:jc w:val="left"/>
      </w:pPr>
      <w:r>
        <w:t xml:space="preserve"> </w:t>
      </w:r>
    </w:p>
    <w:p w14:paraId="78388965" w14:textId="77777777" w:rsidR="00164DD7" w:rsidRDefault="00000000">
      <w:pPr>
        <w:spacing w:after="117" w:line="259" w:lineRule="auto"/>
        <w:ind w:left="451" w:firstLine="0"/>
        <w:jc w:val="left"/>
      </w:pPr>
      <w:r>
        <w:lastRenderedPageBreak/>
        <w:t xml:space="preserve"> </w:t>
      </w:r>
    </w:p>
    <w:p w14:paraId="2BFBCF2B" w14:textId="77777777" w:rsidR="00164DD7" w:rsidRDefault="00000000">
      <w:pPr>
        <w:spacing w:after="117" w:line="259" w:lineRule="auto"/>
        <w:ind w:left="451" w:firstLine="0"/>
        <w:jc w:val="left"/>
      </w:pPr>
      <w:r>
        <w:t xml:space="preserve"> </w:t>
      </w:r>
    </w:p>
    <w:p w14:paraId="7647789D" w14:textId="77777777" w:rsidR="00164DD7" w:rsidRDefault="00000000">
      <w:pPr>
        <w:spacing w:after="112" w:line="259" w:lineRule="auto"/>
        <w:ind w:left="451" w:firstLine="0"/>
        <w:jc w:val="left"/>
      </w:pPr>
      <w:r>
        <w:t xml:space="preserve"> </w:t>
      </w:r>
    </w:p>
    <w:p w14:paraId="2EEB10A1" w14:textId="77777777" w:rsidR="00164DD7" w:rsidRDefault="00000000">
      <w:pPr>
        <w:spacing w:after="0" w:line="259" w:lineRule="auto"/>
        <w:ind w:left="0" w:firstLine="0"/>
        <w:jc w:val="left"/>
      </w:pPr>
      <w:r>
        <w:t xml:space="preserve"> </w:t>
      </w:r>
    </w:p>
    <w:p w14:paraId="0AE9B20E" w14:textId="77777777" w:rsidR="00164DD7" w:rsidRDefault="00000000">
      <w:pPr>
        <w:spacing w:after="0" w:line="259" w:lineRule="auto"/>
        <w:ind w:left="0" w:firstLine="0"/>
        <w:jc w:val="left"/>
      </w:pPr>
      <w:r>
        <w:t xml:space="preserve"> </w:t>
      </w:r>
    </w:p>
    <w:p w14:paraId="42607417" w14:textId="77777777" w:rsidR="00164DD7" w:rsidRDefault="00000000">
      <w:pPr>
        <w:spacing w:after="0" w:line="259" w:lineRule="auto"/>
        <w:ind w:left="0" w:firstLine="0"/>
        <w:jc w:val="left"/>
      </w:pPr>
      <w:r>
        <w:t xml:space="preserve"> </w:t>
      </w:r>
    </w:p>
    <w:p w14:paraId="09526841" w14:textId="77777777" w:rsidR="00164DD7" w:rsidRDefault="00000000">
      <w:pPr>
        <w:spacing w:after="0" w:line="259" w:lineRule="auto"/>
        <w:ind w:left="0" w:firstLine="0"/>
        <w:jc w:val="left"/>
      </w:pPr>
      <w:r>
        <w:t xml:space="preserve"> </w:t>
      </w:r>
    </w:p>
    <w:p w14:paraId="39764D8C" w14:textId="77777777" w:rsidR="00164DD7" w:rsidRDefault="00000000">
      <w:pPr>
        <w:spacing w:after="0" w:line="259" w:lineRule="auto"/>
        <w:ind w:left="0" w:firstLine="0"/>
        <w:jc w:val="left"/>
      </w:pPr>
      <w:r>
        <w:t xml:space="preserve"> </w:t>
      </w:r>
    </w:p>
    <w:p w14:paraId="0A89B5BA" w14:textId="77777777" w:rsidR="00164DD7" w:rsidRDefault="00164DD7">
      <w:pPr>
        <w:sectPr w:rsidR="00164DD7">
          <w:headerReference w:type="even" r:id="rId16"/>
          <w:headerReference w:type="default" r:id="rId17"/>
          <w:footerReference w:type="even" r:id="rId18"/>
          <w:footerReference w:type="default" r:id="rId19"/>
          <w:headerReference w:type="first" r:id="rId20"/>
          <w:footerReference w:type="first" r:id="rId21"/>
          <w:pgSz w:w="11899" w:h="16841"/>
          <w:pgMar w:top="1671" w:right="1275" w:bottom="663" w:left="1640" w:header="720" w:footer="720" w:gutter="0"/>
          <w:cols w:space="720"/>
        </w:sectPr>
      </w:pPr>
    </w:p>
    <w:p w14:paraId="600D4715" w14:textId="77777777" w:rsidR="00164DD7" w:rsidRDefault="00000000">
      <w:pPr>
        <w:spacing w:after="13" w:line="267" w:lineRule="auto"/>
        <w:ind w:left="12"/>
        <w:jc w:val="left"/>
      </w:pPr>
      <w:r>
        <w:rPr>
          <w:b/>
        </w:rPr>
        <w:lastRenderedPageBreak/>
        <w:t xml:space="preserve">Paper Title: Bryophytes, Pteridophytes &amp; </w:t>
      </w:r>
      <w:proofErr w:type="spellStart"/>
      <w:r>
        <w:rPr>
          <w:b/>
        </w:rPr>
        <w:t>Paleobotany</w:t>
      </w:r>
      <w:proofErr w:type="spellEnd"/>
      <w:r>
        <w:rPr>
          <w:b/>
        </w:rPr>
        <w:t xml:space="preserve"> </w:t>
      </w:r>
      <w:r>
        <w:t xml:space="preserve"> </w:t>
      </w:r>
    </w:p>
    <w:p w14:paraId="786CD867" w14:textId="77777777" w:rsidR="00164DD7" w:rsidRDefault="00000000">
      <w:pPr>
        <w:tabs>
          <w:tab w:val="center" w:pos="2881"/>
          <w:tab w:val="center" w:pos="3601"/>
          <w:tab w:val="center" w:pos="4321"/>
          <w:tab w:val="center" w:pos="5041"/>
        </w:tabs>
        <w:spacing w:after="13" w:line="267" w:lineRule="auto"/>
        <w:ind w:left="0" w:firstLine="0"/>
        <w:jc w:val="left"/>
      </w:pPr>
      <w:r>
        <w:rPr>
          <w:b/>
        </w:rPr>
        <w:t xml:space="preserve">Paper Code: BOT-102 </w:t>
      </w:r>
      <w:r>
        <w:rPr>
          <w:b/>
        </w:rPr>
        <w:tab/>
        <w:t xml:space="preserve"> </w:t>
      </w:r>
      <w:r>
        <w:rPr>
          <w:b/>
        </w:rPr>
        <w:tab/>
        <w:t xml:space="preserve"> </w:t>
      </w:r>
      <w:r>
        <w:rPr>
          <w:b/>
        </w:rPr>
        <w:tab/>
        <w:t xml:space="preserve"> </w:t>
      </w:r>
      <w:r>
        <w:rPr>
          <w:b/>
        </w:rPr>
        <w:tab/>
        <w:t xml:space="preserve"> </w:t>
      </w:r>
    </w:p>
    <w:p w14:paraId="02B6D737" w14:textId="77777777" w:rsidR="00164DD7" w:rsidRDefault="00000000">
      <w:pPr>
        <w:spacing w:after="7" w:line="259" w:lineRule="auto"/>
        <w:ind w:left="0" w:firstLine="0"/>
        <w:jc w:val="left"/>
      </w:pPr>
      <w:r>
        <w:t xml:space="preserve"> </w:t>
      </w:r>
    </w:p>
    <w:p w14:paraId="3B6B0CC2"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4D535AA" w14:textId="77777777" w:rsidR="00164DD7" w:rsidRDefault="00000000">
      <w:pPr>
        <w:spacing w:after="0" w:line="259" w:lineRule="auto"/>
        <w:ind w:left="0" w:firstLine="0"/>
        <w:jc w:val="left"/>
      </w:pPr>
      <w:r>
        <w:t xml:space="preserve"> </w:t>
      </w:r>
    </w:p>
    <w:p w14:paraId="5278744D" w14:textId="77777777" w:rsidR="00164DD7" w:rsidRDefault="00000000">
      <w:pPr>
        <w:pStyle w:val="Heading1"/>
        <w:spacing w:after="9"/>
        <w:ind w:left="1788" w:right="1780"/>
      </w:pPr>
      <w:r>
        <w:t xml:space="preserve">Unit-I </w:t>
      </w:r>
    </w:p>
    <w:p w14:paraId="72129AFE" w14:textId="77777777" w:rsidR="00164DD7" w:rsidRDefault="00000000">
      <w:pPr>
        <w:spacing w:after="115" w:line="259" w:lineRule="auto"/>
        <w:ind w:left="12"/>
      </w:pPr>
      <w:r>
        <w:t xml:space="preserve">General characteristics features of Bryophytes. Classification of Bryophytes </w:t>
      </w:r>
      <w:proofErr w:type="spellStart"/>
      <w:r>
        <w:t>upto</w:t>
      </w:r>
      <w:proofErr w:type="spellEnd"/>
      <w:r>
        <w:t xml:space="preserve"> classes. </w:t>
      </w:r>
    </w:p>
    <w:p w14:paraId="4ED0E720" w14:textId="77777777" w:rsidR="00164DD7" w:rsidRDefault="00000000">
      <w:pPr>
        <w:spacing w:after="1" w:line="358" w:lineRule="auto"/>
        <w:ind w:left="12"/>
        <w:jc w:val="left"/>
      </w:pPr>
      <w:r>
        <w:t xml:space="preserve">General account of structure and development of gametophyte, sporophyte of </w:t>
      </w:r>
      <w:proofErr w:type="spellStart"/>
      <w:proofErr w:type="gramStart"/>
      <w:r>
        <w:t>Marchantiales</w:t>
      </w:r>
      <w:proofErr w:type="spellEnd"/>
      <w:r>
        <w:t xml:space="preserve">,  </w:t>
      </w:r>
      <w:proofErr w:type="spellStart"/>
      <w:r>
        <w:t>Sphagnales</w:t>
      </w:r>
      <w:proofErr w:type="spellEnd"/>
      <w:proofErr w:type="gramEnd"/>
      <w:r>
        <w:t xml:space="preserve">, </w:t>
      </w:r>
      <w:proofErr w:type="spellStart"/>
      <w:r>
        <w:t>Funariales</w:t>
      </w:r>
      <w:proofErr w:type="spellEnd"/>
      <w:r>
        <w:t xml:space="preserve">, </w:t>
      </w:r>
      <w:proofErr w:type="spellStart"/>
      <w:r>
        <w:t>Polytrichales</w:t>
      </w:r>
      <w:proofErr w:type="spellEnd"/>
      <w:r>
        <w:t xml:space="preserve">, </w:t>
      </w:r>
      <w:proofErr w:type="spellStart"/>
      <w:r>
        <w:t>Jungermanniales</w:t>
      </w:r>
      <w:proofErr w:type="spellEnd"/>
      <w:r>
        <w:t xml:space="preserve"> and </w:t>
      </w:r>
      <w:proofErr w:type="spellStart"/>
      <w:r>
        <w:t>Anthcerotales</w:t>
      </w:r>
      <w:proofErr w:type="spellEnd"/>
      <w:r>
        <w:t xml:space="preserve"> (with </w:t>
      </w:r>
      <w:proofErr w:type="gramStart"/>
      <w:r>
        <w:t>special  reference</w:t>
      </w:r>
      <w:proofErr w:type="gramEnd"/>
      <w:r>
        <w:t xml:space="preserve"> to </w:t>
      </w:r>
      <w:proofErr w:type="spellStart"/>
      <w:r>
        <w:rPr>
          <w:i/>
        </w:rPr>
        <w:t>Plagiochasma</w:t>
      </w:r>
      <w:proofErr w:type="spellEnd"/>
      <w:r>
        <w:rPr>
          <w:i/>
        </w:rPr>
        <w:t xml:space="preserve">, </w:t>
      </w:r>
      <w:proofErr w:type="spellStart"/>
      <w:r>
        <w:rPr>
          <w:i/>
        </w:rPr>
        <w:t>Notothylus</w:t>
      </w:r>
      <w:proofErr w:type="spellEnd"/>
      <w:r>
        <w:rPr>
          <w:i/>
        </w:rPr>
        <w:t xml:space="preserve">, Sphagnum, </w:t>
      </w:r>
      <w:proofErr w:type="spellStart"/>
      <w:r>
        <w:rPr>
          <w:i/>
        </w:rPr>
        <w:t>Physcomitrella</w:t>
      </w:r>
      <w:proofErr w:type="spellEnd"/>
      <w:r>
        <w:rPr>
          <w:i/>
        </w:rPr>
        <w:t xml:space="preserve"> </w:t>
      </w:r>
      <w:r>
        <w:t>and</w:t>
      </w:r>
      <w:r>
        <w:rPr>
          <w:i/>
        </w:rPr>
        <w:t xml:space="preserve"> </w:t>
      </w:r>
      <w:proofErr w:type="spellStart"/>
      <w:r>
        <w:rPr>
          <w:i/>
        </w:rPr>
        <w:t>Polytrichum</w:t>
      </w:r>
      <w:proofErr w:type="spellEnd"/>
      <w:r>
        <w:t xml:space="preserve">). </w:t>
      </w:r>
    </w:p>
    <w:p w14:paraId="3F3FA359" w14:textId="77777777" w:rsidR="00164DD7" w:rsidRDefault="00000000">
      <w:pPr>
        <w:spacing w:after="113" w:line="259" w:lineRule="auto"/>
        <w:ind w:left="0" w:firstLine="0"/>
        <w:jc w:val="left"/>
      </w:pPr>
      <w:r>
        <w:rPr>
          <w:b/>
        </w:rPr>
        <w:t xml:space="preserve"> </w:t>
      </w:r>
    </w:p>
    <w:p w14:paraId="076A5651" w14:textId="77777777" w:rsidR="00164DD7" w:rsidRDefault="00000000">
      <w:pPr>
        <w:pStyle w:val="Heading1"/>
        <w:ind w:left="1788" w:right="1780"/>
      </w:pPr>
      <w:r>
        <w:t xml:space="preserve">Unit -II </w:t>
      </w:r>
    </w:p>
    <w:p w14:paraId="157E11C2" w14:textId="77777777" w:rsidR="00164DD7" w:rsidRDefault="00000000">
      <w:pPr>
        <w:spacing w:after="112" w:line="259" w:lineRule="auto"/>
        <w:ind w:left="12"/>
      </w:pPr>
      <w:r>
        <w:t xml:space="preserve">Regulation of </w:t>
      </w:r>
      <w:proofErr w:type="spellStart"/>
      <w:r>
        <w:t>protonemal</w:t>
      </w:r>
      <w:proofErr w:type="spellEnd"/>
      <w:r>
        <w:t xml:space="preserve"> differentiation and bud formation.  </w:t>
      </w:r>
    </w:p>
    <w:p w14:paraId="207BF906" w14:textId="77777777" w:rsidR="00164DD7" w:rsidRDefault="00000000">
      <w:pPr>
        <w:spacing w:after="115" w:line="259" w:lineRule="auto"/>
        <w:ind w:left="12"/>
      </w:pPr>
      <w:r>
        <w:t xml:space="preserve">Biology of reproduction- </w:t>
      </w:r>
      <w:r>
        <w:rPr>
          <w:i/>
        </w:rPr>
        <w:t>In Vitro</w:t>
      </w:r>
      <w:r>
        <w:t xml:space="preserve"> regulation of gametangia formation:  </w:t>
      </w:r>
    </w:p>
    <w:p w14:paraId="4F0D21D6" w14:textId="77777777" w:rsidR="00164DD7" w:rsidRDefault="00000000">
      <w:pPr>
        <w:spacing w:after="1" w:line="358" w:lineRule="auto"/>
        <w:ind w:left="12"/>
        <w:jc w:val="left"/>
      </w:pPr>
      <w:r>
        <w:t xml:space="preserve">effect of physical and chemical factors, Cytology of Bryophytes, Apogamy and Apospory. Ecological importance of bryophytes: Bryophytes as indicators of pollution and </w:t>
      </w:r>
      <w:proofErr w:type="gramStart"/>
      <w:r>
        <w:t>minerals;  role</w:t>
      </w:r>
      <w:proofErr w:type="gramEnd"/>
      <w:r>
        <w:t xml:space="preserve"> of Bryophytes in succession. </w:t>
      </w:r>
    </w:p>
    <w:p w14:paraId="45D7F398" w14:textId="77777777" w:rsidR="00164DD7" w:rsidRDefault="00000000">
      <w:pPr>
        <w:pStyle w:val="Heading1"/>
        <w:ind w:left="1788" w:right="1780"/>
      </w:pPr>
      <w:r>
        <w:t xml:space="preserve">Unit-III </w:t>
      </w:r>
    </w:p>
    <w:p w14:paraId="08A8FACB" w14:textId="77777777" w:rsidR="00164DD7" w:rsidRDefault="00000000">
      <w:pPr>
        <w:spacing w:after="113" w:line="259" w:lineRule="auto"/>
        <w:ind w:left="12"/>
      </w:pPr>
      <w:r>
        <w:t xml:space="preserve">General characteristics of Pteridophytes and their classification </w:t>
      </w:r>
      <w:r>
        <w:rPr>
          <w:b/>
        </w:rPr>
        <w:t xml:space="preserve"> </w:t>
      </w:r>
    </w:p>
    <w:p w14:paraId="55A9F8CA" w14:textId="77777777" w:rsidR="00164DD7" w:rsidRDefault="00000000">
      <w:pPr>
        <w:ind w:left="12"/>
      </w:pPr>
      <w:r>
        <w:t xml:space="preserve">Comparative morphology, classification, reproduction and life history of </w:t>
      </w:r>
      <w:r>
        <w:rPr>
          <w:i/>
        </w:rPr>
        <w:t xml:space="preserve">Lycopodium, </w:t>
      </w:r>
      <w:proofErr w:type="spellStart"/>
      <w:r>
        <w:rPr>
          <w:i/>
        </w:rPr>
        <w:t>Isoetes</w:t>
      </w:r>
      <w:proofErr w:type="spellEnd"/>
      <w:r>
        <w:rPr>
          <w:i/>
        </w:rPr>
        <w:t xml:space="preserve">, </w:t>
      </w:r>
      <w:proofErr w:type="spellStart"/>
      <w:r>
        <w:rPr>
          <w:i/>
        </w:rPr>
        <w:t>Ophioglossum</w:t>
      </w:r>
      <w:proofErr w:type="spellEnd"/>
      <w:r>
        <w:rPr>
          <w:i/>
        </w:rPr>
        <w:t xml:space="preserve"> </w:t>
      </w:r>
      <w:r>
        <w:t>and</w:t>
      </w:r>
      <w:r>
        <w:rPr>
          <w:i/>
        </w:rPr>
        <w:t xml:space="preserve"> Azolla</w:t>
      </w:r>
      <w:r>
        <w:t xml:space="preserve">.  </w:t>
      </w:r>
    </w:p>
    <w:p w14:paraId="74BA3C50" w14:textId="77777777" w:rsidR="00164DD7" w:rsidRDefault="00000000">
      <w:pPr>
        <w:spacing w:after="152"/>
        <w:ind w:left="12"/>
      </w:pPr>
      <w:r>
        <w:t xml:space="preserve">Origin and evolution of stele, heterospory and seed habit. Economic and Ecological significance of Pteridophyte in succession.  </w:t>
      </w:r>
    </w:p>
    <w:p w14:paraId="27A8CE96" w14:textId="77777777" w:rsidR="00164DD7" w:rsidRDefault="00000000">
      <w:pPr>
        <w:pStyle w:val="Heading1"/>
        <w:ind w:left="1788" w:right="1777"/>
      </w:pPr>
      <w:r>
        <w:t xml:space="preserve">Unit- IV </w:t>
      </w:r>
    </w:p>
    <w:p w14:paraId="120A1E59" w14:textId="77777777" w:rsidR="00164DD7" w:rsidRDefault="00000000">
      <w:pPr>
        <w:ind w:left="12"/>
      </w:pPr>
      <w:proofErr w:type="spellStart"/>
      <w:r>
        <w:t>Paleobotany</w:t>
      </w:r>
      <w:proofErr w:type="spellEnd"/>
      <w:r>
        <w:t xml:space="preserve">: History of </w:t>
      </w:r>
      <w:proofErr w:type="spellStart"/>
      <w:r>
        <w:t>paleobotany</w:t>
      </w:r>
      <w:proofErr w:type="spellEnd"/>
      <w:r>
        <w:t xml:space="preserve">, formation and types of fossils, techniques of study of fossils, Geological time scale. Brief account of </w:t>
      </w:r>
      <w:proofErr w:type="spellStart"/>
      <w:r>
        <w:t>Pteridospermales</w:t>
      </w:r>
      <w:proofErr w:type="spellEnd"/>
      <w:r>
        <w:t xml:space="preserve"> and </w:t>
      </w:r>
      <w:proofErr w:type="spellStart"/>
      <w:r>
        <w:t>Cycadeoidales</w:t>
      </w:r>
      <w:proofErr w:type="spellEnd"/>
      <w:r>
        <w:t xml:space="preserve">. </w:t>
      </w:r>
    </w:p>
    <w:p w14:paraId="293AE53F" w14:textId="77777777" w:rsidR="00164DD7" w:rsidRDefault="00000000">
      <w:pPr>
        <w:spacing w:after="115" w:line="259" w:lineRule="auto"/>
        <w:ind w:left="12"/>
      </w:pPr>
      <w:proofErr w:type="spellStart"/>
      <w:r>
        <w:t>Paleobotany</w:t>
      </w:r>
      <w:proofErr w:type="spellEnd"/>
      <w:r>
        <w:t xml:space="preserve"> and the evolution of vascular plants. </w:t>
      </w:r>
    </w:p>
    <w:p w14:paraId="53795C1B" w14:textId="77777777" w:rsidR="00164DD7" w:rsidRDefault="00000000">
      <w:pPr>
        <w:spacing w:after="112" w:line="259" w:lineRule="auto"/>
        <w:ind w:left="0" w:firstLine="0"/>
        <w:jc w:val="left"/>
      </w:pPr>
      <w:r>
        <w:t xml:space="preserve"> </w:t>
      </w:r>
    </w:p>
    <w:p w14:paraId="71CF56D1" w14:textId="77777777" w:rsidR="00164DD7" w:rsidRDefault="00000000">
      <w:pPr>
        <w:spacing w:after="0" w:line="259" w:lineRule="auto"/>
        <w:ind w:left="0" w:firstLine="0"/>
        <w:jc w:val="left"/>
      </w:pPr>
      <w:r>
        <w:t xml:space="preserve"> </w:t>
      </w:r>
    </w:p>
    <w:p w14:paraId="3A42760E" w14:textId="77777777" w:rsidR="00164DD7" w:rsidRDefault="00000000">
      <w:pPr>
        <w:spacing w:after="108" w:line="267" w:lineRule="auto"/>
        <w:ind w:left="12"/>
        <w:jc w:val="left"/>
      </w:pPr>
      <w:r>
        <w:rPr>
          <w:b/>
        </w:rPr>
        <w:t>Suggested Readings</w:t>
      </w:r>
      <w:r>
        <w:t xml:space="preserve">:  </w:t>
      </w:r>
    </w:p>
    <w:p w14:paraId="22B7C0BE" w14:textId="77777777" w:rsidR="00164DD7" w:rsidRDefault="00000000">
      <w:pPr>
        <w:numPr>
          <w:ilvl w:val="0"/>
          <w:numId w:val="3"/>
        </w:numPr>
        <w:ind w:hanging="360"/>
      </w:pPr>
      <w:r>
        <w:t xml:space="preserve">Parihar, N.S. 1965. An Introduction to </w:t>
      </w:r>
      <w:proofErr w:type="spellStart"/>
      <w:r>
        <w:t>Embryophyta</w:t>
      </w:r>
      <w:proofErr w:type="spellEnd"/>
      <w:r>
        <w:t xml:space="preserve"> Vol. I. Bryophyta, Central Book          Depot, Allahabad, India.  </w:t>
      </w:r>
    </w:p>
    <w:p w14:paraId="7E6A01B3" w14:textId="77777777" w:rsidR="00164DD7" w:rsidRDefault="00000000">
      <w:pPr>
        <w:numPr>
          <w:ilvl w:val="0"/>
          <w:numId w:val="3"/>
        </w:numPr>
        <w:spacing w:after="118" w:line="259" w:lineRule="auto"/>
        <w:ind w:hanging="360"/>
      </w:pPr>
      <w:r>
        <w:lastRenderedPageBreak/>
        <w:t xml:space="preserve">Schofield, W.B. 1985. Introduction to Bryology, Macmillan, New York.  </w:t>
      </w:r>
    </w:p>
    <w:p w14:paraId="43D03793" w14:textId="77777777" w:rsidR="00164DD7" w:rsidRDefault="00000000">
      <w:pPr>
        <w:numPr>
          <w:ilvl w:val="0"/>
          <w:numId w:val="3"/>
        </w:numPr>
        <w:spacing w:after="112" w:line="259" w:lineRule="auto"/>
        <w:ind w:hanging="360"/>
      </w:pPr>
      <w:r>
        <w:t xml:space="preserve">Chopra, R.N. and Kumra, P.K. 1988. Biology of Bryophytes. Wiley Eastern Ltd., New  </w:t>
      </w:r>
    </w:p>
    <w:p w14:paraId="25F0CC82" w14:textId="77777777" w:rsidR="00164DD7" w:rsidRDefault="00000000">
      <w:pPr>
        <w:spacing w:after="118" w:line="259" w:lineRule="auto"/>
        <w:ind w:left="12"/>
      </w:pPr>
      <w:r>
        <w:t xml:space="preserve">         Delhi.  </w:t>
      </w:r>
    </w:p>
    <w:p w14:paraId="21E2635B" w14:textId="77777777" w:rsidR="00164DD7" w:rsidRDefault="00000000">
      <w:pPr>
        <w:numPr>
          <w:ilvl w:val="0"/>
          <w:numId w:val="3"/>
        </w:numPr>
        <w:ind w:hanging="360"/>
      </w:pPr>
      <w:r>
        <w:t xml:space="preserve">Chopra, R.N. &amp; </w:t>
      </w:r>
      <w:proofErr w:type="spellStart"/>
      <w:r>
        <w:t>Bhatla</w:t>
      </w:r>
      <w:proofErr w:type="spellEnd"/>
      <w:r>
        <w:t xml:space="preserve">, S.C. 1990. Bryophyte Development: Physiology and    Biochemistry. CRC Press, Boca Raton, USA.  </w:t>
      </w:r>
    </w:p>
    <w:p w14:paraId="050A6285" w14:textId="77777777" w:rsidR="00164DD7" w:rsidRDefault="00000000">
      <w:pPr>
        <w:numPr>
          <w:ilvl w:val="0"/>
          <w:numId w:val="3"/>
        </w:numPr>
        <w:ind w:hanging="360"/>
      </w:pPr>
      <w:r>
        <w:t xml:space="preserve">Rashid, A. 1998. An Introduction to Bryophyta. Vikas Publishing House </w:t>
      </w:r>
      <w:proofErr w:type="spellStart"/>
      <w:r>
        <w:t>Pvt.</w:t>
      </w:r>
      <w:proofErr w:type="spellEnd"/>
      <w:r>
        <w:t xml:space="preserve"> Ltd. New Delhi.  </w:t>
      </w:r>
    </w:p>
    <w:p w14:paraId="7A722E3A" w14:textId="77777777" w:rsidR="00164DD7" w:rsidRDefault="00000000">
      <w:pPr>
        <w:numPr>
          <w:ilvl w:val="0"/>
          <w:numId w:val="3"/>
        </w:numPr>
        <w:spacing w:after="112" w:line="259" w:lineRule="auto"/>
        <w:ind w:hanging="360"/>
      </w:pPr>
      <w:r>
        <w:t xml:space="preserve">Watson, E.V. 1967. The Structure and Life of Bryophytes. B.I. Publications, New  </w:t>
      </w:r>
    </w:p>
    <w:p w14:paraId="096463D4" w14:textId="77777777" w:rsidR="00164DD7" w:rsidRDefault="00000000">
      <w:pPr>
        <w:spacing w:after="142" w:line="259" w:lineRule="auto"/>
        <w:ind w:left="12"/>
      </w:pPr>
      <w:r>
        <w:t xml:space="preserve">         Delhi.  </w:t>
      </w:r>
    </w:p>
    <w:p w14:paraId="6B568020" w14:textId="77777777" w:rsidR="00164DD7" w:rsidRDefault="00000000">
      <w:pPr>
        <w:numPr>
          <w:ilvl w:val="0"/>
          <w:numId w:val="3"/>
        </w:numPr>
        <w:ind w:hanging="360"/>
      </w:pPr>
      <w:r>
        <w:t xml:space="preserve">Glime, J.M and Saxena D. 1991. Uses of Bryophytes. Today and Tomorrow’s Printers and Publishers, New Delhi.  </w:t>
      </w:r>
    </w:p>
    <w:p w14:paraId="707E29BB" w14:textId="77777777" w:rsidR="00164DD7" w:rsidRDefault="00000000">
      <w:pPr>
        <w:numPr>
          <w:ilvl w:val="0"/>
          <w:numId w:val="3"/>
        </w:numPr>
        <w:ind w:hanging="360"/>
      </w:pPr>
      <w:r>
        <w:t xml:space="preserve">Richardson, D.H.S. 1981. The Biology of Mosses. Blackwell Scientific Publications, Oxford, London. </w:t>
      </w:r>
    </w:p>
    <w:p w14:paraId="3313F088" w14:textId="77777777" w:rsidR="00164DD7" w:rsidRDefault="00000000">
      <w:pPr>
        <w:numPr>
          <w:ilvl w:val="0"/>
          <w:numId w:val="3"/>
        </w:numPr>
        <w:ind w:hanging="360"/>
      </w:pPr>
      <w:r>
        <w:t xml:space="preserve">Parihar, N.S. 1977. The Biology and Morphology of Pteridophytes. Central Book Depot. Allahabad.  </w:t>
      </w:r>
    </w:p>
    <w:p w14:paraId="1EFF6627" w14:textId="77777777" w:rsidR="00164DD7" w:rsidRDefault="00000000">
      <w:pPr>
        <w:numPr>
          <w:ilvl w:val="0"/>
          <w:numId w:val="3"/>
        </w:numPr>
        <w:ind w:hanging="360"/>
      </w:pPr>
      <w:r>
        <w:t xml:space="preserve">Rashid, A. 1976. An Introduction to Pteridophyta (Diversity and Differentiation). Vikas Publishing House </w:t>
      </w:r>
      <w:proofErr w:type="spellStart"/>
      <w:r>
        <w:t>Pvt.</w:t>
      </w:r>
      <w:proofErr w:type="spellEnd"/>
      <w:r>
        <w:t xml:space="preserve"> Ltd., New Delhi.  </w:t>
      </w:r>
    </w:p>
    <w:p w14:paraId="46FEAA5A" w14:textId="77777777" w:rsidR="00164DD7" w:rsidRDefault="00000000">
      <w:pPr>
        <w:numPr>
          <w:ilvl w:val="0"/>
          <w:numId w:val="3"/>
        </w:numPr>
        <w:spacing w:after="115" w:line="259" w:lineRule="auto"/>
        <w:ind w:hanging="360"/>
      </w:pPr>
      <w:r>
        <w:t xml:space="preserve">Sporne, K.R. 1985 (reprint) The Morphology of Pteridophytes. B.I. Publications </w:t>
      </w:r>
      <w:proofErr w:type="spellStart"/>
      <w:r>
        <w:t>Pvt.</w:t>
      </w:r>
      <w:proofErr w:type="spellEnd"/>
      <w:r>
        <w:t xml:space="preserve"> </w:t>
      </w:r>
    </w:p>
    <w:p w14:paraId="32DA23C6" w14:textId="77777777" w:rsidR="00164DD7" w:rsidRDefault="00000000">
      <w:pPr>
        <w:spacing w:after="112" w:line="259" w:lineRule="auto"/>
        <w:ind w:left="512"/>
      </w:pPr>
      <w:r>
        <w:t xml:space="preserve">Ltd., Delhi. </w:t>
      </w:r>
    </w:p>
    <w:p w14:paraId="759B3E0A" w14:textId="77777777" w:rsidR="00164DD7" w:rsidRDefault="00000000">
      <w:pPr>
        <w:spacing w:after="19" w:line="259" w:lineRule="auto"/>
        <w:ind w:left="0" w:firstLine="0"/>
        <w:jc w:val="left"/>
      </w:pPr>
      <w:r>
        <w:t xml:space="preserve"> </w:t>
      </w:r>
    </w:p>
    <w:p w14:paraId="5FA8010A" w14:textId="77777777" w:rsidR="00164DD7" w:rsidRDefault="00000000">
      <w:pPr>
        <w:spacing w:after="16" w:line="259" w:lineRule="auto"/>
        <w:ind w:left="0" w:firstLine="0"/>
        <w:jc w:val="left"/>
      </w:pPr>
      <w:r>
        <w:t xml:space="preserve"> </w:t>
      </w:r>
    </w:p>
    <w:p w14:paraId="4B3CBCC4" w14:textId="77777777" w:rsidR="00164DD7" w:rsidRDefault="00000000">
      <w:pPr>
        <w:spacing w:after="17" w:line="259" w:lineRule="auto"/>
        <w:ind w:left="0" w:firstLine="0"/>
        <w:jc w:val="left"/>
      </w:pPr>
      <w:r>
        <w:t xml:space="preserve"> </w:t>
      </w:r>
    </w:p>
    <w:p w14:paraId="742286C3" w14:textId="77777777" w:rsidR="00164DD7" w:rsidRDefault="00000000">
      <w:pPr>
        <w:spacing w:after="16" w:line="259" w:lineRule="auto"/>
        <w:ind w:left="0" w:firstLine="0"/>
        <w:jc w:val="left"/>
      </w:pPr>
      <w:r>
        <w:t xml:space="preserve"> </w:t>
      </w:r>
    </w:p>
    <w:p w14:paraId="6B98E5B1" w14:textId="77777777" w:rsidR="00164DD7" w:rsidRDefault="00000000">
      <w:pPr>
        <w:spacing w:after="19" w:line="259" w:lineRule="auto"/>
        <w:ind w:left="0" w:firstLine="0"/>
        <w:jc w:val="left"/>
      </w:pPr>
      <w:r>
        <w:t xml:space="preserve"> </w:t>
      </w:r>
    </w:p>
    <w:p w14:paraId="63B0A512" w14:textId="77777777" w:rsidR="00164DD7" w:rsidRDefault="00000000">
      <w:pPr>
        <w:spacing w:after="16" w:line="259" w:lineRule="auto"/>
        <w:ind w:left="0" w:firstLine="0"/>
        <w:jc w:val="left"/>
      </w:pPr>
      <w:r>
        <w:t xml:space="preserve"> </w:t>
      </w:r>
    </w:p>
    <w:p w14:paraId="0AB9816E" w14:textId="77777777" w:rsidR="00164DD7" w:rsidRDefault="00000000">
      <w:pPr>
        <w:spacing w:after="16" w:line="259" w:lineRule="auto"/>
        <w:ind w:left="0" w:firstLine="0"/>
        <w:jc w:val="left"/>
      </w:pPr>
      <w:r>
        <w:t xml:space="preserve"> </w:t>
      </w:r>
    </w:p>
    <w:p w14:paraId="09A6FCEE" w14:textId="77777777" w:rsidR="00164DD7" w:rsidRDefault="00000000">
      <w:pPr>
        <w:spacing w:after="16" w:line="259" w:lineRule="auto"/>
        <w:ind w:left="0" w:firstLine="0"/>
        <w:jc w:val="left"/>
      </w:pPr>
      <w:r>
        <w:t xml:space="preserve"> </w:t>
      </w:r>
    </w:p>
    <w:p w14:paraId="6641F121" w14:textId="77777777" w:rsidR="00164DD7" w:rsidRDefault="00000000">
      <w:pPr>
        <w:spacing w:after="16" w:line="259" w:lineRule="auto"/>
        <w:ind w:left="0" w:firstLine="0"/>
        <w:jc w:val="left"/>
      </w:pPr>
      <w:r>
        <w:t xml:space="preserve"> </w:t>
      </w:r>
    </w:p>
    <w:p w14:paraId="0ACC6173" w14:textId="77777777" w:rsidR="00164DD7" w:rsidRDefault="00000000">
      <w:pPr>
        <w:spacing w:after="19" w:line="259" w:lineRule="auto"/>
        <w:ind w:left="0" w:firstLine="0"/>
        <w:jc w:val="left"/>
      </w:pPr>
      <w:r>
        <w:t xml:space="preserve"> </w:t>
      </w:r>
    </w:p>
    <w:p w14:paraId="5DC31FD0" w14:textId="77777777" w:rsidR="00164DD7" w:rsidRDefault="00000000">
      <w:pPr>
        <w:spacing w:after="16" w:line="259" w:lineRule="auto"/>
        <w:ind w:left="0" w:firstLine="0"/>
        <w:jc w:val="left"/>
      </w:pPr>
      <w:r>
        <w:t xml:space="preserve"> </w:t>
      </w:r>
    </w:p>
    <w:p w14:paraId="21A860C1" w14:textId="77777777" w:rsidR="00164DD7" w:rsidRDefault="00000000">
      <w:pPr>
        <w:spacing w:after="16" w:line="259" w:lineRule="auto"/>
        <w:ind w:left="0" w:firstLine="0"/>
        <w:jc w:val="left"/>
      </w:pPr>
      <w:r>
        <w:t xml:space="preserve"> </w:t>
      </w:r>
    </w:p>
    <w:p w14:paraId="53949F0F" w14:textId="77777777" w:rsidR="00164DD7" w:rsidRDefault="00000000">
      <w:pPr>
        <w:spacing w:after="16" w:line="259" w:lineRule="auto"/>
        <w:ind w:left="0" w:firstLine="0"/>
        <w:jc w:val="left"/>
      </w:pPr>
      <w:r>
        <w:t xml:space="preserve"> </w:t>
      </w:r>
    </w:p>
    <w:p w14:paraId="07A6DF37" w14:textId="77777777" w:rsidR="00164DD7" w:rsidRDefault="00000000">
      <w:pPr>
        <w:spacing w:after="0" w:line="259" w:lineRule="auto"/>
        <w:ind w:left="0" w:firstLine="0"/>
        <w:jc w:val="left"/>
      </w:pPr>
      <w:r>
        <w:lastRenderedPageBreak/>
        <w:t xml:space="preserve"> </w:t>
      </w:r>
    </w:p>
    <w:p w14:paraId="27CDEF83" w14:textId="77777777" w:rsidR="00164DD7" w:rsidRDefault="00000000">
      <w:pPr>
        <w:spacing w:after="13" w:line="267" w:lineRule="auto"/>
        <w:ind w:left="12"/>
        <w:jc w:val="left"/>
      </w:pPr>
      <w:r>
        <w:rPr>
          <w:b/>
        </w:rPr>
        <w:t>Paper Title: Cytogenetics and Plant breeding</w:t>
      </w:r>
      <w:r>
        <w:t xml:space="preserve"> </w:t>
      </w:r>
    </w:p>
    <w:p w14:paraId="226A46B7" w14:textId="77777777" w:rsidR="00164DD7" w:rsidRDefault="00000000">
      <w:pPr>
        <w:tabs>
          <w:tab w:val="center" w:pos="2881"/>
          <w:tab w:val="center" w:pos="3601"/>
          <w:tab w:val="center" w:pos="4321"/>
          <w:tab w:val="center" w:pos="5041"/>
        </w:tabs>
        <w:spacing w:after="13" w:line="267" w:lineRule="auto"/>
        <w:ind w:left="0" w:firstLine="0"/>
        <w:jc w:val="left"/>
      </w:pPr>
      <w:r>
        <w:rPr>
          <w:b/>
        </w:rPr>
        <w:t xml:space="preserve">Paper Code: BOT-103 </w:t>
      </w:r>
      <w:r>
        <w:rPr>
          <w:b/>
        </w:rPr>
        <w:tab/>
        <w:t xml:space="preserve"> </w:t>
      </w:r>
      <w:r>
        <w:rPr>
          <w:b/>
        </w:rPr>
        <w:tab/>
        <w:t xml:space="preserve"> </w:t>
      </w:r>
      <w:r>
        <w:rPr>
          <w:b/>
        </w:rPr>
        <w:tab/>
        <w:t xml:space="preserve"> </w:t>
      </w:r>
      <w:r>
        <w:rPr>
          <w:b/>
        </w:rPr>
        <w:tab/>
        <w:t xml:space="preserve"> </w:t>
      </w:r>
    </w:p>
    <w:p w14:paraId="622790F4" w14:textId="77777777" w:rsidR="00164DD7" w:rsidRDefault="00000000">
      <w:pPr>
        <w:spacing w:after="7" w:line="259" w:lineRule="auto"/>
        <w:ind w:left="0" w:firstLine="0"/>
        <w:jc w:val="left"/>
      </w:pPr>
      <w:r>
        <w:t xml:space="preserve"> </w:t>
      </w:r>
    </w:p>
    <w:p w14:paraId="22F0BC81"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087C6EDE" w14:textId="77777777" w:rsidR="00164DD7" w:rsidRDefault="00000000">
      <w:pPr>
        <w:spacing w:after="0" w:line="259" w:lineRule="auto"/>
        <w:ind w:left="0" w:firstLine="0"/>
        <w:jc w:val="left"/>
      </w:pPr>
      <w:r>
        <w:rPr>
          <w:b/>
          <w:i/>
          <w:sz w:val="23"/>
        </w:rPr>
        <w:t xml:space="preserve"> </w:t>
      </w:r>
    </w:p>
    <w:p w14:paraId="28B5F17F" w14:textId="77777777" w:rsidR="00164DD7" w:rsidRDefault="00000000">
      <w:pPr>
        <w:spacing w:after="108" w:line="267" w:lineRule="auto"/>
        <w:ind w:left="2" w:right="2985" w:firstLine="4177"/>
        <w:jc w:val="left"/>
      </w:pPr>
      <w:r>
        <w:rPr>
          <w:b/>
        </w:rPr>
        <w:t xml:space="preserve">Unit-I Chromatin structure and organization:  </w:t>
      </w:r>
    </w:p>
    <w:p w14:paraId="66FE6D7A" w14:textId="77777777" w:rsidR="00164DD7" w:rsidRDefault="00000000">
      <w:pPr>
        <w:spacing w:after="115" w:line="259" w:lineRule="auto"/>
        <w:ind w:left="12"/>
      </w:pPr>
      <w:r>
        <w:t xml:space="preserve">Chromosome structure and DNA packaging; euchromatin and heterochromatin.  </w:t>
      </w:r>
    </w:p>
    <w:p w14:paraId="49BAC114" w14:textId="77777777" w:rsidR="00164DD7" w:rsidRDefault="00000000">
      <w:pPr>
        <w:spacing w:after="112" w:line="259" w:lineRule="auto"/>
        <w:ind w:left="12"/>
      </w:pPr>
      <w:r>
        <w:t xml:space="preserve">Organization of plastid and mitochondrial genomes. </w:t>
      </w:r>
    </w:p>
    <w:p w14:paraId="1C8DFB5A" w14:textId="77777777" w:rsidR="00164DD7" w:rsidRDefault="00000000">
      <w:pPr>
        <w:ind w:left="12" w:right="355"/>
      </w:pPr>
      <w:r>
        <w:rPr>
          <w:b/>
        </w:rPr>
        <w:t>Special Chromosomes:</w:t>
      </w:r>
      <w:r>
        <w:t xml:space="preserve"> Structure, occurrence and behaviour of polytene, </w:t>
      </w:r>
      <w:proofErr w:type="spellStart"/>
      <w:proofErr w:type="gramStart"/>
      <w:r>
        <w:t>lampbrush</w:t>
      </w:r>
      <w:proofErr w:type="spellEnd"/>
      <w:r>
        <w:t xml:space="preserve">  and</w:t>
      </w:r>
      <w:proofErr w:type="gramEnd"/>
      <w:r>
        <w:t xml:space="preserve"> sex chromosomes. </w:t>
      </w:r>
    </w:p>
    <w:p w14:paraId="0DF0726E" w14:textId="77777777" w:rsidR="00164DD7" w:rsidRDefault="00000000">
      <w:pPr>
        <w:spacing w:after="115" w:line="259" w:lineRule="auto"/>
        <w:ind w:left="12"/>
      </w:pPr>
      <w:r>
        <w:rPr>
          <w:b/>
        </w:rPr>
        <w:t>Karyotype:</w:t>
      </w:r>
      <w:r>
        <w:t xml:space="preserve"> Karyotype analysis and its evolution; FISH, GISH and flow cytometry. </w:t>
      </w:r>
    </w:p>
    <w:p w14:paraId="5C62AB6B" w14:textId="77777777" w:rsidR="00164DD7" w:rsidRDefault="00000000">
      <w:pPr>
        <w:spacing w:after="112" w:line="259" w:lineRule="auto"/>
        <w:ind w:left="0" w:firstLine="0"/>
        <w:jc w:val="left"/>
      </w:pPr>
      <w:r>
        <w:rPr>
          <w:b/>
        </w:rPr>
        <w:t xml:space="preserve"> </w:t>
      </w:r>
    </w:p>
    <w:p w14:paraId="50571052" w14:textId="77777777" w:rsidR="00164DD7" w:rsidRDefault="00000000">
      <w:pPr>
        <w:ind w:left="2" w:right="3431" w:firstLine="4131"/>
      </w:pPr>
      <w:r>
        <w:rPr>
          <w:b/>
        </w:rPr>
        <w:t>Unit-II Cell cycle:</w:t>
      </w:r>
      <w:r>
        <w:t xml:space="preserve"> Cell cycle phases, checkpoints and regulation. </w:t>
      </w:r>
    </w:p>
    <w:p w14:paraId="3719FB92" w14:textId="77777777" w:rsidR="00164DD7" w:rsidRDefault="00000000">
      <w:pPr>
        <w:spacing w:after="115" w:line="259" w:lineRule="auto"/>
        <w:ind w:left="12"/>
      </w:pPr>
      <w:r>
        <w:t xml:space="preserve">Chromosome banding techniques and their applications.  </w:t>
      </w:r>
    </w:p>
    <w:p w14:paraId="7AD4EB73" w14:textId="77777777" w:rsidR="00164DD7" w:rsidRDefault="00000000">
      <w:pPr>
        <w:ind w:left="12" w:right="1494"/>
      </w:pPr>
      <w:r>
        <w:rPr>
          <w:b/>
        </w:rPr>
        <w:t>Linkage and crossing over:</w:t>
      </w:r>
      <w:r>
        <w:t xml:space="preserve"> Molecular mechanism of crossing over </w:t>
      </w:r>
      <w:proofErr w:type="gramStart"/>
      <w:r>
        <w:t>and  role</w:t>
      </w:r>
      <w:proofErr w:type="gramEnd"/>
      <w:r>
        <w:t xml:space="preserve"> of different enzymes; linkage groups. </w:t>
      </w:r>
    </w:p>
    <w:p w14:paraId="55598BB1" w14:textId="77777777" w:rsidR="00164DD7" w:rsidRDefault="00000000">
      <w:pPr>
        <w:spacing w:after="113" w:line="259" w:lineRule="auto"/>
        <w:ind w:left="12"/>
      </w:pPr>
      <w:r>
        <w:t xml:space="preserve">Chromosome mapping- Two point and three-point test crosses.  </w:t>
      </w:r>
    </w:p>
    <w:p w14:paraId="6750FB50" w14:textId="77777777" w:rsidR="00164DD7" w:rsidRDefault="00000000">
      <w:pPr>
        <w:spacing w:after="115" w:line="259" w:lineRule="auto"/>
        <w:ind w:left="0" w:firstLine="0"/>
        <w:jc w:val="left"/>
      </w:pPr>
      <w:r>
        <w:rPr>
          <w:b/>
        </w:rPr>
        <w:t xml:space="preserve"> </w:t>
      </w:r>
    </w:p>
    <w:p w14:paraId="28C60920" w14:textId="77777777" w:rsidR="00164DD7" w:rsidRDefault="00000000">
      <w:pPr>
        <w:pStyle w:val="Heading1"/>
        <w:ind w:left="1788" w:right="1780"/>
      </w:pPr>
      <w:r>
        <w:t xml:space="preserve">Unit-III </w:t>
      </w:r>
    </w:p>
    <w:p w14:paraId="5058DB07" w14:textId="77777777" w:rsidR="00164DD7" w:rsidRDefault="00000000">
      <w:pPr>
        <w:ind w:left="12"/>
      </w:pPr>
      <w:r>
        <w:rPr>
          <w:b/>
        </w:rPr>
        <w:t>Sex determination:</w:t>
      </w:r>
      <w:r>
        <w:t xml:space="preserve"> Chromosomal and gene determining sex in plants, animals, </w:t>
      </w:r>
      <w:r>
        <w:rPr>
          <w:i/>
        </w:rPr>
        <w:t>Drosophila</w:t>
      </w:r>
      <w:r>
        <w:t xml:space="preserve"> and humans; Gene dosage compensation.  </w:t>
      </w:r>
    </w:p>
    <w:p w14:paraId="7BD7838A" w14:textId="77777777" w:rsidR="00164DD7" w:rsidRDefault="00000000">
      <w:pPr>
        <w:ind w:left="12"/>
      </w:pPr>
      <w:r>
        <w:t xml:space="preserve">Structural alterations in chromosomes- Origin, meiosis and breeding behaviour of duplication, deficiency, inversion and translocation heterozygotes. </w:t>
      </w:r>
    </w:p>
    <w:p w14:paraId="15DE49D5" w14:textId="77777777" w:rsidR="00164DD7" w:rsidRDefault="00000000">
      <w:pPr>
        <w:ind w:left="12" w:right="1217"/>
      </w:pPr>
      <w:r>
        <w:rPr>
          <w:b/>
        </w:rPr>
        <w:t>Variation in chromosome number:</w:t>
      </w:r>
      <w:r>
        <w:t xml:space="preserve"> Haploids, aneuploids and euploids</w:t>
      </w:r>
      <w:proofErr w:type="gramStart"/>
      <w:r>
        <w:t>-  origin</w:t>
      </w:r>
      <w:proofErr w:type="gramEnd"/>
      <w:r>
        <w:t xml:space="preserve">, production, effects and uses; polyploidy and crop improvement. </w:t>
      </w:r>
    </w:p>
    <w:p w14:paraId="0BC33E3C" w14:textId="77777777" w:rsidR="00164DD7" w:rsidRDefault="00000000">
      <w:pPr>
        <w:spacing w:after="115" w:line="259" w:lineRule="auto"/>
        <w:ind w:left="0" w:firstLine="0"/>
        <w:jc w:val="left"/>
      </w:pPr>
      <w:r>
        <w:rPr>
          <w:b/>
        </w:rPr>
        <w:t xml:space="preserve"> </w:t>
      </w:r>
    </w:p>
    <w:p w14:paraId="5C372CB5" w14:textId="77777777" w:rsidR="00164DD7" w:rsidRDefault="00000000">
      <w:pPr>
        <w:pStyle w:val="Heading1"/>
        <w:ind w:left="1788" w:right="1779"/>
      </w:pPr>
      <w:r>
        <w:t xml:space="preserve">Unit-IV </w:t>
      </w:r>
    </w:p>
    <w:p w14:paraId="4BBAFC56" w14:textId="77777777" w:rsidR="00164DD7" w:rsidRDefault="00000000">
      <w:pPr>
        <w:spacing w:after="13" w:line="267" w:lineRule="auto"/>
        <w:ind w:left="12"/>
        <w:jc w:val="left"/>
      </w:pPr>
      <w:r>
        <w:rPr>
          <w:b/>
        </w:rPr>
        <w:t>Principles of plant breeding:</w:t>
      </w:r>
      <w:r>
        <w:t xml:space="preserve"> Principles and objectives;  </w:t>
      </w:r>
    </w:p>
    <w:p w14:paraId="5F6F4E40" w14:textId="77777777" w:rsidR="00164DD7" w:rsidRDefault="00000000">
      <w:pPr>
        <w:ind w:left="12" w:right="428"/>
      </w:pPr>
      <w:r>
        <w:t xml:space="preserve">methods of breeding self- and cross-pollinated crops, heterosis and hybrid </w:t>
      </w:r>
      <w:proofErr w:type="gramStart"/>
      <w:r>
        <w:t>vigour;  utility</w:t>
      </w:r>
      <w:proofErr w:type="gramEnd"/>
      <w:r>
        <w:t xml:space="preserve"> of hybrids in genetics and plant breeding. </w:t>
      </w:r>
    </w:p>
    <w:p w14:paraId="4C19D360" w14:textId="77777777" w:rsidR="00164DD7" w:rsidRDefault="00000000">
      <w:pPr>
        <w:ind w:left="12"/>
      </w:pPr>
      <w:r>
        <w:lastRenderedPageBreak/>
        <w:t xml:space="preserve">Asexual breeding systems: Methods of breeding of vegetatively propagated </w:t>
      </w:r>
      <w:proofErr w:type="gramStart"/>
      <w:r>
        <w:t>crops;  non</w:t>
      </w:r>
      <w:proofErr w:type="gramEnd"/>
      <w:r>
        <w:t xml:space="preserve">-conventional methods; gene variability. </w:t>
      </w:r>
    </w:p>
    <w:p w14:paraId="15CEF9D2" w14:textId="77777777" w:rsidR="00164DD7" w:rsidRDefault="00000000">
      <w:pPr>
        <w:spacing w:after="112" w:line="259" w:lineRule="auto"/>
        <w:ind w:left="12"/>
      </w:pPr>
      <w:r>
        <w:t xml:space="preserve">Male sterility: Concept; classification; genetic control; inheritance pattern and breeding utility. </w:t>
      </w:r>
    </w:p>
    <w:p w14:paraId="4052AF00" w14:textId="77777777" w:rsidR="00164DD7" w:rsidRDefault="00000000">
      <w:pPr>
        <w:spacing w:after="115" w:line="259" w:lineRule="auto"/>
        <w:ind w:left="0" w:firstLine="0"/>
        <w:jc w:val="left"/>
      </w:pPr>
      <w:r>
        <w:t xml:space="preserve"> </w:t>
      </w:r>
    </w:p>
    <w:p w14:paraId="3F10784E" w14:textId="77777777" w:rsidR="00164DD7" w:rsidRDefault="00000000">
      <w:pPr>
        <w:spacing w:after="112" w:line="259" w:lineRule="auto"/>
        <w:ind w:left="0" w:firstLine="0"/>
        <w:jc w:val="left"/>
      </w:pPr>
      <w:r>
        <w:t xml:space="preserve"> </w:t>
      </w:r>
    </w:p>
    <w:p w14:paraId="75E411FD" w14:textId="77777777" w:rsidR="00164DD7" w:rsidRDefault="00000000">
      <w:pPr>
        <w:tabs>
          <w:tab w:val="center" w:pos="2881"/>
        </w:tabs>
        <w:spacing w:after="117" w:line="267" w:lineRule="auto"/>
        <w:ind w:left="0" w:firstLine="0"/>
        <w:jc w:val="left"/>
      </w:pPr>
      <w:r>
        <w:rPr>
          <w:b/>
        </w:rPr>
        <w:t xml:space="preserve">Suggested Readings:  </w:t>
      </w:r>
      <w:r>
        <w:rPr>
          <w:b/>
        </w:rPr>
        <w:tab/>
        <w:t xml:space="preserve"> </w:t>
      </w:r>
    </w:p>
    <w:p w14:paraId="499305F4" w14:textId="77777777" w:rsidR="00164DD7" w:rsidRDefault="00000000">
      <w:pPr>
        <w:numPr>
          <w:ilvl w:val="0"/>
          <w:numId w:val="4"/>
        </w:numPr>
        <w:ind w:hanging="708"/>
      </w:pPr>
      <w:r>
        <w:t>Alberts B, Johnson A, Lewis J. Raff M, Roberts K and Walter P (2008) Molecular Biology of the Cell (5</w:t>
      </w:r>
      <w:r>
        <w:rPr>
          <w:vertAlign w:val="superscript"/>
        </w:rPr>
        <w:t>th</w:t>
      </w:r>
      <w:r>
        <w:t xml:space="preserve"> Ed.). Garland Publishing Inc., New York. </w:t>
      </w:r>
    </w:p>
    <w:p w14:paraId="285842F9" w14:textId="77777777" w:rsidR="00164DD7" w:rsidRDefault="00000000">
      <w:pPr>
        <w:numPr>
          <w:ilvl w:val="0"/>
          <w:numId w:val="4"/>
        </w:numPr>
        <w:ind w:hanging="708"/>
      </w:pPr>
      <w:proofErr w:type="spellStart"/>
      <w:r>
        <w:t>Gustafron</w:t>
      </w:r>
      <w:proofErr w:type="spellEnd"/>
      <w:r>
        <w:t xml:space="preserve"> JP (2002) Genomes, Kluwer Academic Plenum Publishers, New York, USA.  </w:t>
      </w:r>
    </w:p>
    <w:p w14:paraId="5D0E226C" w14:textId="77777777" w:rsidR="00164DD7" w:rsidRDefault="00000000">
      <w:pPr>
        <w:numPr>
          <w:ilvl w:val="0"/>
          <w:numId w:val="4"/>
        </w:numPr>
        <w:spacing w:after="168" w:line="259" w:lineRule="auto"/>
        <w:ind w:hanging="708"/>
      </w:pPr>
      <w:r>
        <w:t xml:space="preserve">Karp G (1999) Cell and Molecular Biology, John Wiley and Sons, USA. </w:t>
      </w:r>
    </w:p>
    <w:p w14:paraId="024B6C85" w14:textId="77777777" w:rsidR="00164DD7" w:rsidRDefault="00000000">
      <w:pPr>
        <w:numPr>
          <w:ilvl w:val="0"/>
          <w:numId w:val="4"/>
        </w:numPr>
        <w:ind w:hanging="708"/>
      </w:pPr>
      <w:r>
        <w:t xml:space="preserve">Krebs JE, Goldstein ES and </w:t>
      </w:r>
      <w:proofErr w:type="spellStart"/>
      <w:r>
        <w:t>Kalpatrick</w:t>
      </w:r>
      <w:proofErr w:type="spellEnd"/>
      <w:r>
        <w:t xml:space="preserve"> ST (2010) Lewin’s Essential Genes (2</w:t>
      </w:r>
      <w:r>
        <w:rPr>
          <w:vertAlign w:val="superscript"/>
        </w:rPr>
        <w:t>nd</w:t>
      </w:r>
      <w:r>
        <w:t xml:space="preserve"> Ed.), Jones and Barlett Publishers. </w:t>
      </w:r>
    </w:p>
    <w:p w14:paraId="228ED148" w14:textId="77777777" w:rsidR="00164DD7" w:rsidRDefault="00000000">
      <w:pPr>
        <w:numPr>
          <w:ilvl w:val="0"/>
          <w:numId w:val="4"/>
        </w:numPr>
        <w:spacing w:after="123" w:line="259" w:lineRule="auto"/>
        <w:ind w:hanging="708"/>
      </w:pPr>
      <w:r>
        <w:t xml:space="preserve">Lewin B (2010) Gene X, Jones and Barlett Publishers. </w:t>
      </w:r>
    </w:p>
    <w:p w14:paraId="5BFF7C04" w14:textId="77777777" w:rsidR="00164DD7" w:rsidRDefault="00000000">
      <w:pPr>
        <w:numPr>
          <w:ilvl w:val="0"/>
          <w:numId w:val="4"/>
        </w:numPr>
        <w:ind w:hanging="708"/>
      </w:pPr>
      <w:proofErr w:type="spellStart"/>
      <w:r>
        <w:t>Lodish</w:t>
      </w:r>
      <w:proofErr w:type="spellEnd"/>
      <w:r>
        <w:t xml:space="preserve"> H, Berk A, Kaiser, CA, Krieger M, Scott MP Bretscher A </w:t>
      </w:r>
      <w:proofErr w:type="spellStart"/>
      <w:r>
        <w:t>Ploegh</w:t>
      </w:r>
      <w:proofErr w:type="spellEnd"/>
      <w:r>
        <w:t xml:space="preserve"> H and Matsudaira P (2008) Molecular Cell Biology (6</w:t>
      </w:r>
      <w:r>
        <w:rPr>
          <w:vertAlign w:val="superscript"/>
        </w:rPr>
        <w:t>th</w:t>
      </w:r>
      <w:r>
        <w:t xml:space="preserve"> Ed), W.H. Freeman and Company, New York, USA. </w:t>
      </w:r>
    </w:p>
    <w:p w14:paraId="73459385" w14:textId="77777777" w:rsidR="00164DD7" w:rsidRDefault="00000000">
      <w:pPr>
        <w:numPr>
          <w:ilvl w:val="0"/>
          <w:numId w:val="4"/>
        </w:numPr>
        <w:ind w:hanging="708"/>
      </w:pPr>
      <w:r>
        <w:t>Pierce BA (2012) Genetics- A Conceptual Approach (4</w:t>
      </w:r>
      <w:r>
        <w:rPr>
          <w:vertAlign w:val="superscript"/>
        </w:rPr>
        <w:t>th</w:t>
      </w:r>
      <w:r>
        <w:t xml:space="preserve"> Ed.), W.H. Freeman and Company, New York, USA. </w:t>
      </w:r>
    </w:p>
    <w:p w14:paraId="4F394F00" w14:textId="77777777" w:rsidR="00164DD7" w:rsidRDefault="00000000">
      <w:pPr>
        <w:numPr>
          <w:ilvl w:val="0"/>
          <w:numId w:val="4"/>
        </w:numPr>
        <w:spacing w:after="128" w:line="259" w:lineRule="auto"/>
        <w:ind w:hanging="708"/>
      </w:pPr>
      <w:r>
        <w:t xml:space="preserve">Poehlman JM and Sleper DA (1995) Breeding Field Crops, AVI. Publ., U.S.A. </w:t>
      </w:r>
    </w:p>
    <w:p w14:paraId="64988C3D" w14:textId="77777777" w:rsidR="00164DD7" w:rsidRDefault="00000000">
      <w:pPr>
        <w:numPr>
          <w:ilvl w:val="0"/>
          <w:numId w:val="4"/>
        </w:numPr>
        <w:spacing w:after="145" w:line="259" w:lineRule="auto"/>
        <w:ind w:hanging="708"/>
      </w:pPr>
      <w:r>
        <w:t>Russell PJ (2006) Genetics (5</w:t>
      </w:r>
      <w:r>
        <w:rPr>
          <w:vertAlign w:val="superscript"/>
        </w:rPr>
        <w:t>th</w:t>
      </w:r>
      <w:r>
        <w:t xml:space="preserve"> Ed.), Addison Wesley Longman, California, USA. </w:t>
      </w:r>
    </w:p>
    <w:p w14:paraId="4B48E6D0" w14:textId="77777777" w:rsidR="00164DD7" w:rsidRDefault="00000000">
      <w:pPr>
        <w:numPr>
          <w:ilvl w:val="0"/>
          <w:numId w:val="4"/>
        </w:numPr>
        <w:ind w:hanging="708"/>
      </w:pPr>
      <w:proofErr w:type="spellStart"/>
      <w:r>
        <w:t>Snustad</w:t>
      </w:r>
      <w:proofErr w:type="spellEnd"/>
      <w:r>
        <w:t xml:space="preserve"> P and Simmons MJ (2011) Principles of Genetics. (6</w:t>
      </w:r>
      <w:r>
        <w:rPr>
          <w:vertAlign w:val="superscript"/>
        </w:rPr>
        <w:t>th</w:t>
      </w:r>
      <w:r>
        <w:t xml:space="preserve"> Ed.), John Wiley, New York.  </w:t>
      </w:r>
    </w:p>
    <w:p w14:paraId="46CB8D8F" w14:textId="77777777" w:rsidR="00164DD7" w:rsidRDefault="00000000">
      <w:pPr>
        <w:numPr>
          <w:ilvl w:val="0"/>
          <w:numId w:val="4"/>
        </w:numPr>
        <w:spacing w:after="122" w:line="259" w:lineRule="auto"/>
        <w:ind w:hanging="708"/>
      </w:pPr>
      <w:r>
        <w:t xml:space="preserve">Weaver RF (2005) Molecular Biology, McGraw Hill International Edition. </w:t>
      </w:r>
    </w:p>
    <w:p w14:paraId="0A02722E" w14:textId="77777777" w:rsidR="00164DD7" w:rsidRDefault="00000000">
      <w:pPr>
        <w:numPr>
          <w:ilvl w:val="0"/>
          <w:numId w:val="4"/>
        </w:numPr>
        <w:ind w:hanging="708"/>
      </w:pPr>
      <w:r>
        <w:t xml:space="preserve">Watson, JD, Baker TA, Bell SP, Gann A, Levine M and </w:t>
      </w:r>
      <w:proofErr w:type="spellStart"/>
      <w:r>
        <w:t>Losick</w:t>
      </w:r>
      <w:proofErr w:type="spellEnd"/>
      <w:r>
        <w:t xml:space="preserve"> R (2008) Molecular Biology of the Gene (6</w:t>
      </w:r>
      <w:r>
        <w:rPr>
          <w:vertAlign w:val="superscript"/>
        </w:rPr>
        <w:t>th</w:t>
      </w:r>
      <w:r>
        <w:t xml:space="preserve"> Ed.), CSHLP, New York. </w:t>
      </w:r>
    </w:p>
    <w:p w14:paraId="1AE31047" w14:textId="77777777" w:rsidR="00164DD7" w:rsidRDefault="00000000">
      <w:pPr>
        <w:spacing w:after="158" w:line="259" w:lineRule="auto"/>
        <w:ind w:left="0" w:firstLine="0"/>
        <w:jc w:val="left"/>
      </w:pPr>
      <w:r>
        <w:t xml:space="preserve"> </w:t>
      </w:r>
    </w:p>
    <w:p w14:paraId="13F424CD" w14:textId="77777777" w:rsidR="00164DD7" w:rsidRDefault="00000000">
      <w:pPr>
        <w:spacing w:after="158" w:line="259" w:lineRule="auto"/>
        <w:ind w:left="0" w:firstLine="0"/>
        <w:jc w:val="left"/>
      </w:pPr>
      <w:r>
        <w:t xml:space="preserve"> </w:t>
      </w:r>
    </w:p>
    <w:p w14:paraId="18347802" w14:textId="77777777" w:rsidR="00164DD7" w:rsidRDefault="00000000">
      <w:pPr>
        <w:spacing w:after="158" w:line="259" w:lineRule="auto"/>
        <w:ind w:left="0" w:firstLine="0"/>
        <w:jc w:val="left"/>
      </w:pPr>
      <w:r>
        <w:t xml:space="preserve"> </w:t>
      </w:r>
    </w:p>
    <w:p w14:paraId="2FECACA9" w14:textId="77777777" w:rsidR="00164DD7" w:rsidRDefault="00000000">
      <w:pPr>
        <w:spacing w:after="156" w:line="259" w:lineRule="auto"/>
        <w:ind w:left="0" w:firstLine="0"/>
        <w:jc w:val="left"/>
      </w:pPr>
      <w:r>
        <w:t xml:space="preserve"> </w:t>
      </w:r>
    </w:p>
    <w:p w14:paraId="25A89142" w14:textId="77777777" w:rsidR="00164DD7" w:rsidRDefault="00000000">
      <w:pPr>
        <w:spacing w:after="158" w:line="259" w:lineRule="auto"/>
        <w:ind w:left="0" w:firstLine="0"/>
        <w:jc w:val="left"/>
      </w:pPr>
      <w:r>
        <w:lastRenderedPageBreak/>
        <w:t xml:space="preserve"> </w:t>
      </w:r>
    </w:p>
    <w:p w14:paraId="4ED95DDA" w14:textId="77777777" w:rsidR="00164DD7" w:rsidRDefault="00000000">
      <w:pPr>
        <w:spacing w:after="0" w:line="259" w:lineRule="auto"/>
        <w:ind w:left="0" w:firstLine="0"/>
        <w:jc w:val="left"/>
      </w:pPr>
      <w:r>
        <w:t xml:space="preserve"> </w:t>
      </w:r>
    </w:p>
    <w:p w14:paraId="03F25BFA" w14:textId="77777777" w:rsidR="00164DD7" w:rsidRDefault="00164DD7">
      <w:pPr>
        <w:sectPr w:rsidR="00164DD7">
          <w:headerReference w:type="even" r:id="rId22"/>
          <w:headerReference w:type="default" r:id="rId23"/>
          <w:footerReference w:type="even" r:id="rId24"/>
          <w:footerReference w:type="default" r:id="rId25"/>
          <w:headerReference w:type="first" r:id="rId26"/>
          <w:footerReference w:type="first" r:id="rId27"/>
          <w:pgSz w:w="11899" w:h="16841"/>
          <w:pgMar w:top="1671" w:right="1277" w:bottom="663" w:left="1640" w:header="720" w:footer="720" w:gutter="0"/>
          <w:cols w:space="720"/>
        </w:sectPr>
      </w:pPr>
    </w:p>
    <w:p w14:paraId="03BF28E4" w14:textId="77777777" w:rsidR="00164DD7" w:rsidRDefault="00000000">
      <w:pPr>
        <w:spacing w:after="13" w:line="267" w:lineRule="auto"/>
        <w:ind w:left="1318"/>
        <w:jc w:val="left"/>
      </w:pPr>
      <w:r>
        <w:rPr>
          <w:b/>
        </w:rPr>
        <w:lastRenderedPageBreak/>
        <w:t>Ecology</w:t>
      </w:r>
      <w:r>
        <w:t xml:space="preserve"> </w:t>
      </w:r>
    </w:p>
    <w:p w14:paraId="5790669A" w14:textId="77777777" w:rsidR="00164DD7" w:rsidRDefault="00000000">
      <w:pPr>
        <w:tabs>
          <w:tab w:val="center" w:pos="2897"/>
          <w:tab w:val="center" w:pos="3617"/>
          <w:tab w:val="center" w:pos="4338"/>
          <w:tab w:val="center" w:pos="5058"/>
        </w:tabs>
        <w:spacing w:after="13" w:line="267" w:lineRule="auto"/>
        <w:ind w:left="0" w:firstLine="0"/>
        <w:jc w:val="left"/>
      </w:pPr>
      <w:r>
        <w:rPr>
          <w:b/>
        </w:rPr>
        <w:t xml:space="preserve">Paper Code: BOT-104 </w:t>
      </w:r>
      <w:r>
        <w:rPr>
          <w:b/>
        </w:rPr>
        <w:tab/>
        <w:t xml:space="preserve"> </w:t>
      </w:r>
      <w:r>
        <w:rPr>
          <w:b/>
        </w:rPr>
        <w:tab/>
        <w:t xml:space="preserve"> </w:t>
      </w:r>
      <w:r>
        <w:rPr>
          <w:b/>
        </w:rPr>
        <w:tab/>
        <w:t xml:space="preserve"> </w:t>
      </w:r>
      <w:r>
        <w:rPr>
          <w:b/>
        </w:rPr>
        <w:tab/>
        <w:t xml:space="preserve"> </w:t>
      </w:r>
    </w:p>
    <w:p w14:paraId="59BD0F7D" w14:textId="77777777" w:rsidR="00164DD7" w:rsidRDefault="00000000">
      <w:pPr>
        <w:spacing w:after="7" w:line="259" w:lineRule="auto"/>
        <w:ind w:left="17" w:firstLine="0"/>
        <w:jc w:val="left"/>
      </w:pPr>
      <w:r>
        <w:t xml:space="preserve"> </w:t>
      </w:r>
    </w:p>
    <w:p w14:paraId="45081DAE"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3676BEF" w14:textId="77777777" w:rsidR="00164DD7" w:rsidRDefault="00000000">
      <w:pPr>
        <w:spacing w:after="0" w:line="259" w:lineRule="auto"/>
        <w:ind w:left="17" w:firstLine="0"/>
        <w:jc w:val="left"/>
      </w:pPr>
      <w:r>
        <w:rPr>
          <w:b/>
          <w:i/>
          <w:sz w:val="23"/>
        </w:rPr>
        <w:t xml:space="preserve"> </w:t>
      </w:r>
    </w:p>
    <w:p w14:paraId="11A493DB" w14:textId="77777777" w:rsidR="00164DD7" w:rsidRDefault="00000000">
      <w:pPr>
        <w:pStyle w:val="Heading1"/>
        <w:spacing w:after="9"/>
        <w:ind w:left="1788" w:right="1766"/>
      </w:pPr>
      <w:r>
        <w:t xml:space="preserve">Unit-I </w:t>
      </w:r>
    </w:p>
    <w:p w14:paraId="71C8FED7" w14:textId="77777777" w:rsidR="00164DD7" w:rsidRDefault="00000000">
      <w:pPr>
        <w:spacing w:after="115" w:line="259" w:lineRule="auto"/>
        <w:ind w:left="12"/>
      </w:pPr>
      <w:r>
        <w:rPr>
          <w:b/>
        </w:rPr>
        <w:t>The Environment:</w:t>
      </w:r>
      <w:r>
        <w:t xml:space="preserve"> Physical environment, biotic environment, biotic and abiotic interactions; </w:t>
      </w:r>
    </w:p>
    <w:p w14:paraId="46E5667B" w14:textId="77777777" w:rsidR="00164DD7" w:rsidRDefault="00000000">
      <w:pPr>
        <w:spacing w:after="112" w:line="259" w:lineRule="auto"/>
        <w:ind w:left="12"/>
      </w:pPr>
      <w:r>
        <w:t xml:space="preserve">Tolerance range and limiting factors, ecotypes  </w:t>
      </w:r>
    </w:p>
    <w:p w14:paraId="69995792" w14:textId="77777777" w:rsidR="00164DD7" w:rsidRDefault="00000000">
      <w:pPr>
        <w:ind w:left="12"/>
      </w:pPr>
      <w:r>
        <w:rPr>
          <w:b/>
        </w:rPr>
        <w:t>Habitat and niche:</w:t>
      </w:r>
      <w:r>
        <w:t xml:space="preserve"> Concept of habitat and niche; niche width and overlap; fundamental and   realized niche; resource partitioning; character displacement. </w:t>
      </w:r>
    </w:p>
    <w:p w14:paraId="3AC1628B" w14:textId="77777777" w:rsidR="00164DD7" w:rsidRDefault="00000000">
      <w:pPr>
        <w:spacing w:after="1" w:line="358" w:lineRule="auto"/>
        <w:ind w:left="12"/>
        <w:jc w:val="left"/>
      </w:pPr>
      <w:r>
        <w:rPr>
          <w:b/>
        </w:rPr>
        <w:t>Population ecology:</w:t>
      </w:r>
      <w:r>
        <w:t xml:space="preserve"> Concept, characteristics, population growth and regulation, species interactions—mutualism, competition, allelopathy, predation, parasitism, Life-history strategies and r-and K selection, concept of metapopulation – demes and dispersal, </w:t>
      </w:r>
      <w:proofErr w:type="spellStart"/>
      <w:r>
        <w:t>interdemic</w:t>
      </w:r>
      <w:proofErr w:type="spellEnd"/>
      <w:r>
        <w:t xml:space="preserve"> extinctions, age structured populations </w:t>
      </w:r>
    </w:p>
    <w:p w14:paraId="27EE348E" w14:textId="77777777" w:rsidR="00164DD7" w:rsidRDefault="00000000">
      <w:pPr>
        <w:pStyle w:val="Heading1"/>
        <w:ind w:left="1788" w:right="1764"/>
      </w:pPr>
      <w:r>
        <w:t xml:space="preserve">Unit-II </w:t>
      </w:r>
    </w:p>
    <w:p w14:paraId="7862FF0E" w14:textId="77777777" w:rsidR="00164DD7" w:rsidRDefault="00000000">
      <w:pPr>
        <w:spacing w:after="1" w:line="358" w:lineRule="auto"/>
        <w:ind w:left="12"/>
        <w:jc w:val="left"/>
      </w:pPr>
      <w:r>
        <w:t xml:space="preserve">Community structure and organization; Nature of communities, community structure and its attributes; species diversity, Edges and ecotones, vegetation characteristics (analytical and synthetic characters, methods of analysis.  </w:t>
      </w:r>
    </w:p>
    <w:p w14:paraId="08DFA344" w14:textId="77777777" w:rsidR="00164DD7" w:rsidRDefault="00000000">
      <w:pPr>
        <w:ind w:left="12"/>
      </w:pPr>
      <w:r>
        <w:rPr>
          <w:b/>
        </w:rPr>
        <w:t>Ecological Succession:</w:t>
      </w:r>
      <w:r>
        <w:t xml:space="preserve"> Types; mechanisms; changes involved in succession; concept of   climax.  </w:t>
      </w:r>
    </w:p>
    <w:p w14:paraId="06871FD4" w14:textId="77777777" w:rsidR="00164DD7" w:rsidRDefault="00000000">
      <w:pPr>
        <w:pStyle w:val="Heading1"/>
        <w:ind w:left="1788" w:right="1766"/>
      </w:pPr>
      <w:r>
        <w:t xml:space="preserve">Unit-III </w:t>
      </w:r>
    </w:p>
    <w:p w14:paraId="08DCBD5E" w14:textId="77777777" w:rsidR="00164DD7" w:rsidRDefault="00000000">
      <w:pPr>
        <w:ind w:left="12"/>
      </w:pPr>
      <w:r>
        <w:rPr>
          <w:b/>
        </w:rPr>
        <w:t>Ecosystem organization</w:t>
      </w:r>
      <w:r>
        <w:t xml:space="preserve">: structure and functions; primary production (global pattern and controlling factors); energy dynamics—trophic levels, energy flow pathways and ecological efficiencies. Global biogeochemical cycles of C, N, P, &amp; S, ecosystem stability (resistance </w:t>
      </w:r>
      <w:proofErr w:type="gramStart"/>
      <w:r>
        <w:t>and  resilience</w:t>
      </w:r>
      <w:proofErr w:type="gramEnd"/>
      <w:r>
        <w:t xml:space="preserve">). </w:t>
      </w:r>
    </w:p>
    <w:p w14:paraId="17597F37" w14:textId="77777777" w:rsidR="00164DD7" w:rsidRDefault="00000000">
      <w:pPr>
        <w:pStyle w:val="Heading1"/>
        <w:ind w:left="1788" w:right="1766"/>
      </w:pPr>
      <w:r>
        <w:t xml:space="preserve">Unit-IV </w:t>
      </w:r>
    </w:p>
    <w:p w14:paraId="5F722012" w14:textId="77777777" w:rsidR="00164DD7" w:rsidRDefault="00000000">
      <w:pPr>
        <w:ind w:left="12"/>
      </w:pPr>
      <w:r>
        <w:rPr>
          <w:b/>
        </w:rPr>
        <w:t>Biogeography:</w:t>
      </w:r>
      <w:r>
        <w:t xml:space="preserve"> Major terrestrial biomes; theory of island biogeography; biogeographical zones of India, speciation and extinction, endemism. </w:t>
      </w:r>
    </w:p>
    <w:p w14:paraId="38452A22" w14:textId="77777777" w:rsidR="00164DD7" w:rsidRDefault="00000000">
      <w:pPr>
        <w:ind w:left="12"/>
      </w:pPr>
      <w:r>
        <w:rPr>
          <w:b/>
        </w:rPr>
        <w:lastRenderedPageBreak/>
        <w:t>Global atmosphere changes:</w:t>
      </w:r>
      <w:r>
        <w:t xml:space="preserve"> Environmental pollution, global environmental change and its consequences (CO2 fertilization, global warming sea level rise and UV radiation). </w:t>
      </w:r>
    </w:p>
    <w:p w14:paraId="506E1ACA" w14:textId="77777777" w:rsidR="00164DD7" w:rsidRDefault="00000000">
      <w:pPr>
        <w:spacing w:after="108" w:line="267" w:lineRule="auto"/>
        <w:ind w:left="12"/>
        <w:jc w:val="left"/>
      </w:pPr>
      <w:r>
        <w:rPr>
          <w:b/>
        </w:rPr>
        <w:t>Suggested Readings</w:t>
      </w:r>
      <w:r>
        <w:t xml:space="preserve">:  </w:t>
      </w:r>
    </w:p>
    <w:p w14:paraId="2B069951" w14:textId="77777777" w:rsidR="00164DD7" w:rsidRDefault="00000000">
      <w:pPr>
        <w:numPr>
          <w:ilvl w:val="0"/>
          <w:numId w:val="5"/>
        </w:numPr>
        <w:ind w:hanging="360"/>
      </w:pPr>
      <w:r>
        <w:t xml:space="preserve">Botkin, D.B. and E.A. Keller (2004). Environment Science: Earth as a Living Planet, John Wiley &amp; Sons Inc., New York.  </w:t>
      </w:r>
    </w:p>
    <w:p w14:paraId="37347B6A" w14:textId="77777777" w:rsidR="00164DD7" w:rsidRDefault="00000000">
      <w:pPr>
        <w:numPr>
          <w:ilvl w:val="0"/>
          <w:numId w:val="5"/>
        </w:numPr>
        <w:ind w:hanging="360"/>
      </w:pPr>
      <w:r>
        <w:t xml:space="preserve">Miller (Jr.) and G. Tyler (1994): Living in the Environment. Wadsworth Publishing Company, Belmont, California.  </w:t>
      </w:r>
    </w:p>
    <w:p w14:paraId="736F53D1" w14:textId="77777777" w:rsidR="00164DD7" w:rsidRDefault="00000000">
      <w:pPr>
        <w:numPr>
          <w:ilvl w:val="0"/>
          <w:numId w:val="5"/>
        </w:numPr>
        <w:spacing w:after="120" w:line="259" w:lineRule="auto"/>
        <w:ind w:hanging="360"/>
      </w:pPr>
      <w:r>
        <w:t xml:space="preserve">Odum, E.P. (1983), Basic Ecology, Sanders, Philadelphia.  </w:t>
      </w:r>
    </w:p>
    <w:p w14:paraId="10EF6F9E" w14:textId="77777777" w:rsidR="00164DD7" w:rsidRDefault="00000000">
      <w:pPr>
        <w:numPr>
          <w:ilvl w:val="0"/>
          <w:numId w:val="5"/>
        </w:numPr>
        <w:ind w:hanging="360"/>
      </w:pPr>
      <w:r>
        <w:t>Peter H. Raven, P.H. and Berg, L. R. Berg. 2005. Environment, 5</w:t>
      </w:r>
      <w:r>
        <w:rPr>
          <w:vertAlign w:val="superscript"/>
        </w:rPr>
        <w:t>th</w:t>
      </w:r>
      <w:r>
        <w:t xml:space="preserve"> Edition. John Wiley &amp; Sons Inc., New York.  </w:t>
      </w:r>
    </w:p>
    <w:p w14:paraId="4C99A916" w14:textId="77777777" w:rsidR="00164DD7" w:rsidRDefault="00000000">
      <w:pPr>
        <w:numPr>
          <w:ilvl w:val="0"/>
          <w:numId w:val="5"/>
        </w:numPr>
        <w:spacing w:after="112" w:line="259" w:lineRule="auto"/>
        <w:ind w:hanging="360"/>
      </w:pPr>
      <w:r>
        <w:t xml:space="preserve">Ramakrishnan, P.S. 2000. Ecology and Sustainable Development. National Book Trust,    </w:t>
      </w:r>
    </w:p>
    <w:p w14:paraId="3DF87CAC" w14:textId="77777777" w:rsidR="00164DD7" w:rsidRDefault="00000000">
      <w:pPr>
        <w:spacing w:after="118" w:line="259" w:lineRule="auto"/>
        <w:ind w:left="12"/>
      </w:pPr>
      <w:r>
        <w:t xml:space="preserve">      India </w:t>
      </w:r>
    </w:p>
    <w:p w14:paraId="00D3977F" w14:textId="77777777" w:rsidR="00164DD7" w:rsidRDefault="00000000">
      <w:pPr>
        <w:numPr>
          <w:ilvl w:val="0"/>
          <w:numId w:val="5"/>
        </w:numPr>
        <w:ind w:hanging="360"/>
      </w:pPr>
      <w:r>
        <w:t xml:space="preserve">Robert Ricklefs (2001). The Ecology of Nature. Fifth Edition. W.H. Freeman and Company. </w:t>
      </w:r>
    </w:p>
    <w:p w14:paraId="5067A1C7" w14:textId="77777777" w:rsidR="00164DD7" w:rsidRDefault="00000000">
      <w:pPr>
        <w:numPr>
          <w:ilvl w:val="0"/>
          <w:numId w:val="5"/>
        </w:numPr>
        <w:ind w:hanging="360"/>
      </w:pPr>
      <w:r>
        <w:t xml:space="preserve">Singh, J.S., Singh, S.P. and Gupta, S.R. 2006. Ecology, Environment and Resource Conservation, Anamaya Publishers, New Delhi. </w:t>
      </w:r>
    </w:p>
    <w:p w14:paraId="32B62371" w14:textId="77777777" w:rsidR="00164DD7" w:rsidRDefault="00000000">
      <w:pPr>
        <w:numPr>
          <w:ilvl w:val="0"/>
          <w:numId w:val="5"/>
        </w:numPr>
        <w:spacing w:after="118" w:line="259" w:lineRule="auto"/>
        <w:ind w:hanging="360"/>
      </w:pPr>
      <w:r>
        <w:t xml:space="preserve">Smith, R.L. (1996), Ecology and Field Biology, Harper Collins, New York.  </w:t>
      </w:r>
    </w:p>
    <w:p w14:paraId="107A6452" w14:textId="77777777" w:rsidR="00164DD7" w:rsidRDefault="00000000">
      <w:pPr>
        <w:numPr>
          <w:ilvl w:val="0"/>
          <w:numId w:val="5"/>
        </w:numPr>
        <w:ind w:hanging="360"/>
      </w:pPr>
      <w:r>
        <w:t xml:space="preserve">Steffen, W., A. Sanderson, P. D. Tyson, J. Jager, P. M. Matson, B. Moore, III, F. Oldfield, K. Richardson, H. J. </w:t>
      </w:r>
      <w:proofErr w:type="spellStart"/>
      <w:r>
        <w:t>Schnellnhuber</w:t>
      </w:r>
      <w:proofErr w:type="spellEnd"/>
      <w:r>
        <w:t xml:space="preserve">, B. L. Turner, II, and R. J. Wasson. 2004. Global change and the Earth system: a Planet under Pressure. Springer-Verlag, New York, New York, USA Reference books.  </w:t>
      </w:r>
    </w:p>
    <w:p w14:paraId="42674F18" w14:textId="77777777" w:rsidR="00164DD7" w:rsidRDefault="00000000">
      <w:pPr>
        <w:numPr>
          <w:ilvl w:val="0"/>
          <w:numId w:val="5"/>
        </w:numPr>
        <w:spacing w:after="112" w:line="259" w:lineRule="auto"/>
        <w:ind w:hanging="360"/>
      </w:pPr>
      <w:r>
        <w:t xml:space="preserve">Townsend, C.R., </w:t>
      </w:r>
      <w:proofErr w:type="spellStart"/>
      <w:r>
        <w:t>Begon</w:t>
      </w:r>
      <w:proofErr w:type="spellEnd"/>
      <w:r>
        <w:t xml:space="preserve">, M. And Harper, J.L. 2003. Essentials of Ecology. Second Edition. </w:t>
      </w:r>
    </w:p>
    <w:p w14:paraId="10521321" w14:textId="77777777" w:rsidR="00164DD7" w:rsidRDefault="00000000">
      <w:pPr>
        <w:spacing w:line="259" w:lineRule="auto"/>
        <w:ind w:left="387"/>
      </w:pPr>
      <w:r>
        <w:t xml:space="preserve">Blackwell Publishing, Oxford. </w:t>
      </w:r>
    </w:p>
    <w:p w14:paraId="543B08A7" w14:textId="77777777" w:rsidR="00346F0F" w:rsidRDefault="00346F0F">
      <w:pPr>
        <w:spacing w:after="646" w:line="265" w:lineRule="auto"/>
        <w:ind w:left="2307" w:right="26"/>
        <w:jc w:val="center"/>
        <w:rPr>
          <w:b/>
          <w:color w:val="FF0000"/>
        </w:rPr>
      </w:pPr>
    </w:p>
    <w:p w14:paraId="46445652" w14:textId="77777777" w:rsidR="00346F0F" w:rsidRDefault="00346F0F">
      <w:pPr>
        <w:spacing w:after="646" w:line="265" w:lineRule="auto"/>
        <w:ind w:left="2307" w:right="26"/>
        <w:jc w:val="center"/>
        <w:rPr>
          <w:b/>
          <w:color w:val="FF0000"/>
        </w:rPr>
      </w:pPr>
    </w:p>
    <w:p w14:paraId="789B23C7" w14:textId="77777777" w:rsidR="00346F0F" w:rsidRDefault="00346F0F">
      <w:pPr>
        <w:spacing w:after="646" w:line="265" w:lineRule="auto"/>
        <w:ind w:left="2307" w:right="26"/>
        <w:jc w:val="center"/>
        <w:rPr>
          <w:b/>
          <w:color w:val="FF0000"/>
        </w:rPr>
      </w:pPr>
    </w:p>
    <w:p w14:paraId="29D37DAA" w14:textId="77777777" w:rsidR="00346F0F" w:rsidRDefault="00346F0F">
      <w:pPr>
        <w:spacing w:after="646" w:line="265" w:lineRule="auto"/>
        <w:ind w:left="2307" w:right="26"/>
        <w:jc w:val="center"/>
        <w:rPr>
          <w:b/>
          <w:color w:val="FF0000"/>
        </w:rPr>
      </w:pPr>
    </w:p>
    <w:p w14:paraId="6436DC95" w14:textId="77777777" w:rsidR="00346F0F" w:rsidRDefault="00346F0F">
      <w:pPr>
        <w:spacing w:after="646" w:line="265" w:lineRule="auto"/>
        <w:ind w:left="2307" w:right="26"/>
        <w:jc w:val="center"/>
        <w:rPr>
          <w:b/>
          <w:color w:val="FF0000"/>
        </w:rPr>
      </w:pPr>
    </w:p>
    <w:p w14:paraId="0559776C" w14:textId="77777777" w:rsidR="00346F0F" w:rsidRDefault="00346F0F">
      <w:pPr>
        <w:spacing w:after="646" w:line="265" w:lineRule="auto"/>
        <w:ind w:left="2307" w:right="26"/>
        <w:jc w:val="center"/>
        <w:rPr>
          <w:b/>
          <w:color w:val="FF0000"/>
        </w:rPr>
      </w:pPr>
    </w:p>
    <w:p w14:paraId="37B49070" w14:textId="27B928A8" w:rsidR="00164DD7" w:rsidRDefault="00000000">
      <w:pPr>
        <w:spacing w:after="646" w:line="265" w:lineRule="auto"/>
        <w:ind w:left="2307" w:right="26"/>
        <w:jc w:val="center"/>
      </w:pPr>
      <w:r>
        <w:rPr>
          <w:b/>
          <w:color w:val="FF0000"/>
        </w:rPr>
        <w:t>II</w:t>
      </w:r>
    </w:p>
    <w:p w14:paraId="2515DC0D" w14:textId="77777777" w:rsidR="00164DD7" w:rsidRDefault="00000000">
      <w:pPr>
        <w:spacing w:after="13" w:line="267" w:lineRule="auto"/>
        <w:ind w:left="1359"/>
        <w:jc w:val="left"/>
      </w:pPr>
      <w:r>
        <w:rPr>
          <w:b/>
        </w:rPr>
        <w:t xml:space="preserve">Microbiology and Biostatistics        </w:t>
      </w:r>
      <w:r>
        <w:t xml:space="preserve"> </w:t>
      </w:r>
    </w:p>
    <w:p w14:paraId="52A79D83" w14:textId="77777777" w:rsidR="00164DD7" w:rsidRDefault="00000000">
      <w:pPr>
        <w:tabs>
          <w:tab w:val="center" w:pos="2938"/>
          <w:tab w:val="center" w:pos="3658"/>
          <w:tab w:val="center" w:pos="4379"/>
          <w:tab w:val="center" w:pos="5099"/>
          <w:tab w:val="right" w:pos="9002"/>
        </w:tabs>
        <w:spacing w:after="13" w:line="267" w:lineRule="auto"/>
        <w:ind w:left="0" w:firstLine="0"/>
        <w:jc w:val="left"/>
      </w:pPr>
      <w:r>
        <w:rPr>
          <w:b/>
        </w:rPr>
        <w:t xml:space="preserve">Paper Code: BOT-201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03528CAD" w14:textId="77777777" w:rsidR="00164DD7" w:rsidRDefault="00000000">
      <w:pPr>
        <w:spacing w:after="7" w:line="259" w:lineRule="auto"/>
        <w:ind w:left="58" w:firstLine="0"/>
        <w:jc w:val="left"/>
      </w:pPr>
      <w:r>
        <w:t xml:space="preserve"> </w:t>
      </w:r>
    </w:p>
    <w:p w14:paraId="10EB7369"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33B73D38" w14:textId="77777777" w:rsidR="00164DD7" w:rsidRDefault="00000000">
      <w:pPr>
        <w:spacing w:after="158" w:line="259" w:lineRule="auto"/>
        <w:ind w:left="58" w:firstLine="0"/>
        <w:jc w:val="left"/>
      </w:pPr>
      <w:r>
        <w:t xml:space="preserve"> </w:t>
      </w:r>
    </w:p>
    <w:p w14:paraId="17B44F0F" w14:textId="77777777" w:rsidR="00164DD7" w:rsidRDefault="00000000">
      <w:pPr>
        <w:spacing w:after="13" w:line="267" w:lineRule="auto"/>
        <w:ind w:left="3121"/>
        <w:jc w:val="left"/>
      </w:pPr>
      <w:r>
        <w:rPr>
          <w:b/>
        </w:rPr>
        <w:t xml:space="preserve">                 Unit-I </w:t>
      </w:r>
    </w:p>
    <w:p w14:paraId="7B49B163" w14:textId="77777777" w:rsidR="00164DD7" w:rsidRDefault="00000000">
      <w:pPr>
        <w:spacing w:after="0" w:line="259" w:lineRule="auto"/>
        <w:ind w:left="0" w:right="1074" w:firstLine="0"/>
        <w:jc w:val="center"/>
      </w:pPr>
      <w:r>
        <w:t xml:space="preserve"> </w:t>
      </w:r>
    </w:p>
    <w:p w14:paraId="552712FB" w14:textId="77777777" w:rsidR="00164DD7" w:rsidRDefault="00000000">
      <w:pPr>
        <w:spacing w:after="115" w:line="259" w:lineRule="auto"/>
        <w:ind w:left="12"/>
      </w:pPr>
      <w:r>
        <w:t xml:space="preserve">Structure &amp; replication of viruses and bacteriophage; transmission &amp; control of viruses; </w:t>
      </w:r>
    </w:p>
    <w:p w14:paraId="5710164D" w14:textId="77777777" w:rsidR="00164DD7" w:rsidRDefault="00000000">
      <w:pPr>
        <w:ind w:left="60" w:hanging="58"/>
      </w:pPr>
      <w:r>
        <w:t>Isolation &amp; purification of Plant Viruses. Diseases caused by Viruses</w:t>
      </w:r>
      <w:r>
        <w:rPr>
          <w:b/>
        </w:rPr>
        <w:t>:</w:t>
      </w:r>
      <w:r>
        <w:t xml:space="preserve"> TMV, Tristeza of citrus Cyanobacteria: Salient features and Biological Importance. </w:t>
      </w:r>
    </w:p>
    <w:p w14:paraId="1F347020" w14:textId="77777777" w:rsidR="00164DD7" w:rsidRDefault="00000000">
      <w:pPr>
        <w:spacing w:after="115" w:line="259" w:lineRule="auto"/>
        <w:ind w:left="113" w:firstLine="0"/>
        <w:jc w:val="center"/>
      </w:pPr>
      <w:r>
        <w:rPr>
          <w:b/>
        </w:rPr>
        <w:t xml:space="preserve"> </w:t>
      </w:r>
    </w:p>
    <w:p w14:paraId="39BE4189" w14:textId="77777777" w:rsidR="00164DD7" w:rsidRDefault="00000000">
      <w:pPr>
        <w:pStyle w:val="Heading1"/>
        <w:ind w:left="1788" w:right="1721"/>
      </w:pPr>
      <w:r>
        <w:t xml:space="preserve">Unit-II </w:t>
      </w:r>
    </w:p>
    <w:p w14:paraId="52E4EA4D" w14:textId="77777777" w:rsidR="00164DD7" w:rsidRDefault="00000000">
      <w:pPr>
        <w:spacing w:after="109" w:line="267" w:lineRule="auto"/>
        <w:ind w:left="12"/>
        <w:jc w:val="left"/>
      </w:pPr>
      <w:r>
        <w:rPr>
          <w:b/>
        </w:rPr>
        <w:t xml:space="preserve">Growth, culture and maintenance of microorganisms </w:t>
      </w:r>
    </w:p>
    <w:p w14:paraId="32FD7B64" w14:textId="77777777" w:rsidR="00164DD7" w:rsidRDefault="00000000">
      <w:pPr>
        <w:spacing w:after="115" w:line="259" w:lineRule="auto"/>
        <w:ind w:left="12"/>
      </w:pPr>
      <w:r>
        <w:t>Microbial growth and measurement, environmental factors influencing growth.</w:t>
      </w:r>
      <w:r>
        <w:rPr>
          <w:b/>
        </w:rPr>
        <w:t xml:space="preserve"> </w:t>
      </w:r>
    </w:p>
    <w:p w14:paraId="417388FD" w14:textId="77777777" w:rsidR="00164DD7" w:rsidRDefault="00000000">
      <w:pPr>
        <w:ind w:left="12"/>
      </w:pPr>
      <w:r>
        <w:rPr>
          <w:b/>
        </w:rPr>
        <w:t>Control of micro-organisms:</w:t>
      </w:r>
      <w:r>
        <w:t xml:space="preserve"> Physical methods (High temperature, dry hot or hot air sterilization, moist air sterilization, low temperature, filtration, lyophilization, Radiation), Chemical methods (Disinfectants and antiseptics). </w:t>
      </w:r>
    </w:p>
    <w:p w14:paraId="085B2DB3" w14:textId="77777777" w:rsidR="00164DD7" w:rsidRDefault="00000000">
      <w:pPr>
        <w:spacing w:after="112" w:line="259" w:lineRule="auto"/>
        <w:ind w:left="58" w:firstLine="0"/>
        <w:jc w:val="left"/>
      </w:pPr>
      <w:r>
        <w:t xml:space="preserve"> </w:t>
      </w:r>
    </w:p>
    <w:p w14:paraId="2CF4F310" w14:textId="77777777" w:rsidR="00164DD7" w:rsidRDefault="00000000">
      <w:pPr>
        <w:pStyle w:val="Heading1"/>
        <w:spacing w:after="269"/>
        <w:ind w:left="1788" w:right="1723"/>
      </w:pPr>
      <w:r>
        <w:t>Unit-III</w:t>
      </w:r>
      <w:r>
        <w:rPr>
          <w:b w:val="0"/>
        </w:rPr>
        <w:t xml:space="preserve"> </w:t>
      </w:r>
    </w:p>
    <w:p w14:paraId="4C1D67C8" w14:textId="77777777" w:rsidR="00164DD7" w:rsidRDefault="00000000">
      <w:pPr>
        <w:ind w:left="12"/>
      </w:pPr>
      <w:r>
        <w:rPr>
          <w:b/>
        </w:rPr>
        <w:t>Microbial interaction:</w:t>
      </w:r>
      <w:r>
        <w:t xml:space="preserve"> Functions of symbiotic relationships, types of </w:t>
      </w:r>
      <w:proofErr w:type="gramStart"/>
      <w:r>
        <w:t xml:space="preserve">symbiosis,   </w:t>
      </w:r>
      <w:proofErr w:type="gramEnd"/>
      <w:r>
        <w:t xml:space="preserve">commensalism, synergism, mutualism- (Lichens, Bacterial endosymbionts of protozoa, Nitrogen fixing symbiosis, mycorrhizae), parasitism. </w:t>
      </w:r>
    </w:p>
    <w:p w14:paraId="1F233BA0" w14:textId="77777777" w:rsidR="00164DD7" w:rsidRDefault="00000000">
      <w:pPr>
        <w:ind w:left="12"/>
      </w:pPr>
      <w:r>
        <w:rPr>
          <w:b/>
        </w:rPr>
        <w:t xml:space="preserve">Environmental Microbiology:  </w:t>
      </w:r>
      <w:r>
        <w:t xml:space="preserve">Microbiology of fresh, marine and extreme environment, Biofilms, Bioremediation of polluted environment, Bioleaching.    </w:t>
      </w:r>
    </w:p>
    <w:p w14:paraId="25B3260B" w14:textId="77777777" w:rsidR="00164DD7" w:rsidRDefault="00000000">
      <w:pPr>
        <w:spacing w:after="115" w:line="259" w:lineRule="auto"/>
        <w:ind w:left="58" w:firstLine="0"/>
        <w:jc w:val="left"/>
      </w:pPr>
      <w:r>
        <w:lastRenderedPageBreak/>
        <w:t xml:space="preserve"> </w:t>
      </w:r>
    </w:p>
    <w:p w14:paraId="64C74152" w14:textId="77777777" w:rsidR="00164DD7" w:rsidRDefault="00000000">
      <w:pPr>
        <w:pStyle w:val="Heading1"/>
        <w:spacing w:after="266"/>
        <w:ind w:left="1788" w:right="1223"/>
      </w:pPr>
      <w:r>
        <w:t xml:space="preserve">Unit-IV </w:t>
      </w:r>
      <w:r>
        <w:rPr>
          <w:b w:val="0"/>
        </w:rPr>
        <w:t xml:space="preserve"> </w:t>
      </w:r>
    </w:p>
    <w:p w14:paraId="4B21D203" w14:textId="77777777" w:rsidR="00164DD7" w:rsidRDefault="00000000">
      <w:pPr>
        <w:spacing w:after="112" w:line="259" w:lineRule="auto"/>
        <w:ind w:left="12"/>
      </w:pPr>
      <w:r>
        <w:rPr>
          <w:b/>
        </w:rPr>
        <w:t>Biostatistics:</w:t>
      </w:r>
      <w:r>
        <w:t xml:space="preserve"> Brief description and tabulation of data and its graphical representation. </w:t>
      </w:r>
    </w:p>
    <w:p w14:paraId="6B829427" w14:textId="77777777" w:rsidR="00164DD7" w:rsidRDefault="00000000">
      <w:pPr>
        <w:spacing w:line="259" w:lineRule="auto"/>
        <w:ind w:left="12"/>
      </w:pPr>
      <w:r>
        <w:t xml:space="preserve">Measures of central tendency and dispersion.  </w:t>
      </w:r>
    </w:p>
    <w:p w14:paraId="0B7A9EEC" w14:textId="77777777" w:rsidR="00164DD7" w:rsidRDefault="00000000">
      <w:pPr>
        <w:spacing w:after="152"/>
        <w:ind w:left="12"/>
      </w:pPr>
      <w:r>
        <w:t xml:space="preserve">Mean, mode, median, range standard deviation, variance idea of two types of errors and level of significance, tests of significance (F &amp; t test); chi-square test. Simple Linear Regression and Correlation. </w:t>
      </w:r>
    </w:p>
    <w:p w14:paraId="7A2F75DC" w14:textId="77777777" w:rsidR="00164DD7" w:rsidRDefault="00000000">
      <w:pPr>
        <w:spacing w:after="120" w:line="267" w:lineRule="auto"/>
        <w:ind w:left="428"/>
        <w:jc w:val="left"/>
      </w:pPr>
      <w:r>
        <w:rPr>
          <w:b/>
        </w:rPr>
        <w:t>Suggested Readings</w:t>
      </w:r>
      <w:r>
        <w:t xml:space="preserve">: </w:t>
      </w:r>
    </w:p>
    <w:p w14:paraId="09C9669F" w14:textId="77777777" w:rsidR="00164DD7" w:rsidRDefault="00000000">
      <w:pPr>
        <w:numPr>
          <w:ilvl w:val="0"/>
          <w:numId w:val="6"/>
        </w:numPr>
        <w:spacing w:after="125" w:line="259" w:lineRule="auto"/>
        <w:ind w:hanging="360"/>
      </w:pPr>
      <w:r w:rsidRPr="00346F0F">
        <w:rPr>
          <w:lang w:val="pt-BR"/>
        </w:rPr>
        <w:t xml:space="preserve">Gupta R &amp; Mukherji K G (2001). </w:t>
      </w:r>
      <w:r>
        <w:t xml:space="preserve">Microbial technology, APH Publ. co., New Delhi. </w:t>
      </w:r>
    </w:p>
    <w:p w14:paraId="0E72923E" w14:textId="77777777" w:rsidR="00164DD7" w:rsidRDefault="00000000">
      <w:pPr>
        <w:numPr>
          <w:ilvl w:val="0"/>
          <w:numId w:val="6"/>
        </w:numPr>
        <w:spacing w:after="112" w:line="259" w:lineRule="auto"/>
        <w:ind w:hanging="360"/>
      </w:pPr>
      <w:proofErr w:type="spellStart"/>
      <w:r>
        <w:t>Pelezar</w:t>
      </w:r>
      <w:proofErr w:type="spellEnd"/>
      <w:r>
        <w:t xml:space="preserve">, MJ, Chaing, ECS &amp; Krieg, NR (1993). Microbiology, Tata McGrawHill Publ. </w:t>
      </w:r>
    </w:p>
    <w:p w14:paraId="5C611C01" w14:textId="77777777" w:rsidR="00164DD7" w:rsidRDefault="00000000">
      <w:pPr>
        <w:spacing w:after="118" w:line="259" w:lineRule="auto"/>
        <w:ind w:left="428"/>
      </w:pPr>
      <w:r>
        <w:t xml:space="preserve">New Delhi. </w:t>
      </w:r>
    </w:p>
    <w:p w14:paraId="147C3725" w14:textId="77777777" w:rsidR="00164DD7" w:rsidRDefault="00000000">
      <w:pPr>
        <w:numPr>
          <w:ilvl w:val="0"/>
          <w:numId w:val="6"/>
        </w:numPr>
        <w:spacing w:after="121" w:line="259" w:lineRule="auto"/>
        <w:ind w:hanging="360"/>
      </w:pPr>
      <w:r>
        <w:t xml:space="preserve">Prescott, LM., Harley, JP &amp; Klein, DA (1996). Microbiology Wm. C. Brown Publ. USA. </w:t>
      </w:r>
    </w:p>
    <w:p w14:paraId="7C5C45AD" w14:textId="77777777" w:rsidR="00164DD7" w:rsidRDefault="00000000">
      <w:pPr>
        <w:numPr>
          <w:ilvl w:val="0"/>
          <w:numId w:val="6"/>
        </w:numPr>
        <w:ind w:hanging="360"/>
      </w:pPr>
      <w:r>
        <w:t xml:space="preserve">Ronald, M Atlas (1995). Principles of microbiology. Mosby-Year Book, Inc. St. Louis, Missouri, USA. </w:t>
      </w:r>
    </w:p>
    <w:p w14:paraId="7AEA09BC" w14:textId="77777777" w:rsidR="00164DD7" w:rsidRDefault="00000000">
      <w:pPr>
        <w:numPr>
          <w:ilvl w:val="0"/>
          <w:numId w:val="6"/>
        </w:numPr>
        <w:spacing w:after="121" w:line="259" w:lineRule="auto"/>
        <w:ind w:hanging="360"/>
      </w:pPr>
      <w:r>
        <w:t xml:space="preserve">Singh R.P. (1990): Introductory Biotechnology, Central Book Depot, Allahabad, India. </w:t>
      </w:r>
    </w:p>
    <w:p w14:paraId="7F84764B" w14:textId="77777777" w:rsidR="00164DD7" w:rsidRDefault="00000000">
      <w:pPr>
        <w:numPr>
          <w:ilvl w:val="0"/>
          <w:numId w:val="6"/>
        </w:numPr>
        <w:spacing w:after="121" w:line="259" w:lineRule="auto"/>
        <w:ind w:hanging="360"/>
      </w:pPr>
      <w:r w:rsidRPr="00346F0F">
        <w:rPr>
          <w:lang w:val="pt-BR"/>
        </w:rPr>
        <w:t xml:space="preserve">Sumbali, G. 2005: The Fungi, Narosa Publ. </w:t>
      </w:r>
      <w:r>
        <w:t xml:space="preserve">House, New Delhi. </w:t>
      </w:r>
    </w:p>
    <w:p w14:paraId="17BB04F9" w14:textId="77777777" w:rsidR="00164DD7" w:rsidRDefault="00000000">
      <w:pPr>
        <w:numPr>
          <w:ilvl w:val="0"/>
          <w:numId w:val="6"/>
        </w:numPr>
        <w:spacing w:after="121" w:line="259" w:lineRule="auto"/>
        <w:ind w:hanging="360"/>
      </w:pPr>
      <w:r>
        <w:t xml:space="preserve">Statistics for Biologists (1974) Campbell R.C. Cambridge University Press, Cambridge. </w:t>
      </w:r>
    </w:p>
    <w:p w14:paraId="7CBA8352" w14:textId="77777777" w:rsidR="00164DD7" w:rsidRDefault="00000000">
      <w:pPr>
        <w:numPr>
          <w:ilvl w:val="0"/>
          <w:numId w:val="6"/>
        </w:numPr>
        <w:spacing w:after="115" w:line="259" w:lineRule="auto"/>
        <w:ind w:hanging="360"/>
      </w:pPr>
      <w:r>
        <w:t xml:space="preserve">Statistics in Biology, Vol. 1 (1967) Bliss, C.I.K, McGraw Hill, New York. </w:t>
      </w:r>
    </w:p>
    <w:p w14:paraId="1A4CC9D7" w14:textId="77777777" w:rsidR="00164DD7" w:rsidRDefault="00000000">
      <w:pPr>
        <w:spacing w:after="156" w:line="259" w:lineRule="auto"/>
        <w:ind w:left="58" w:firstLine="0"/>
        <w:jc w:val="left"/>
      </w:pPr>
      <w:r>
        <w:rPr>
          <w:b/>
        </w:rPr>
        <w:t xml:space="preserve"> </w:t>
      </w:r>
    </w:p>
    <w:p w14:paraId="0EE80A0F" w14:textId="77777777" w:rsidR="00164DD7" w:rsidRDefault="00000000">
      <w:pPr>
        <w:spacing w:after="158" w:line="259" w:lineRule="auto"/>
        <w:ind w:left="58" w:firstLine="0"/>
        <w:jc w:val="left"/>
      </w:pPr>
      <w:r>
        <w:rPr>
          <w:b/>
        </w:rPr>
        <w:t xml:space="preserve"> </w:t>
      </w:r>
    </w:p>
    <w:p w14:paraId="76D6A9D4" w14:textId="77777777" w:rsidR="00164DD7" w:rsidRDefault="00000000">
      <w:pPr>
        <w:spacing w:after="158" w:line="259" w:lineRule="auto"/>
        <w:ind w:left="58" w:firstLine="0"/>
        <w:jc w:val="left"/>
      </w:pPr>
      <w:r>
        <w:rPr>
          <w:b/>
        </w:rPr>
        <w:t xml:space="preserve"> </w:t>
      </w:r>
    </w:p>
    <w:p w14:paraId="243E15B1" w14:textId="77777777" w:rsidR="00164DD7" w:rsidRDefault="00000000">
      <w:pPr>
        <w:spacing w:after="158" w:line="259" w:lineRule="auto"/>
        <w:ind w:left="58" w:firstLine="0"/>
        <w:jc w:val="left"/>
      </w:pPr>
      <w:r>
        <w:rPr>
          <w:b/>
        </w:rPr>
        <w:t xml:space="preserve"> </w:t>
      </w:r>
    </w:p>
    <w:p w14:paraId="7CD2DB86" w14:textId="77777777" w:rsidR="00164DD7" w:rsidRDefault="00000000">
      <w:pPr>
        <w:spacing w:after="156" w:line="259" w:lineRule="auto"/>
        <w:ind w:left="58" w:firstLine="0"/>
        <w:jc w:val="left"/>
      </w:pPr>
      <w:r>
        <w:rPr>
          <w:b/>
        </w:rPr>
        <w:t xml:space="preserve"> </w:t>
      </w:r>
    </w:p>
    <w:p w14:paraId="403C94AC" w14:textId="77777777" w:rsidR="00164DD7" w:rsidRDefault="00000000">
      <w:pPr>
        <w:spacing w:after="158" w:line="259" w:lineRule="auto"/>
        <w:ind w:left="58" w:firstLine="0"/>
        <w:jc w:val="left"/>
      </w:pPr>
      <w:r>
        <w:rPr>
          <w:b/>
        </w:rPr>
        <w:t xml:space="preserve"> </w:t>
      </w:r>
    </w:p>
    <w:p w14:paraId="6F206106" w14:textId="77777777" w:rsidR="00164DD7" w:rsidRDefault="00000000">
      <w:pPr>
        <w:spacing w:after="158" w:line="259" w:lineRule="auto"/>
        <w:ind w:left="58" w:firstLine="0"/>
        <w:jc w:val="left"/>
      </w:pPr>
      <w:r>
        <w:rPr>
          <w:b/>
        </w:rPr>
        <w:t xml:space="preserve"> </w:t>
      </w:r>
    </w:p>
    <w:p w14:paraId="48371B84" w14:textId="77777777" w:rsidR="00164DD7" w:rsidRDefault="00000000">
      <w:pPr>
        <w:spacing w:after="158" w:line="259" w:lineRule="auto"/>
        <w:ind w:left="58" w:firstLine="0"/>
        <w:jc w:val="left"/>
      </w:pPr>
      <w:r>
        <w:rPr>
          <w:b/>
        </w:rPr>
        <w:t xml:space="preserve"> </w:t>
      </w:r>
    </w:p>
    <w:p w14:paraId="05276602" w14:textId="77777777" w:rsidR="00164DD7" w:rsidRDefault="00000000">
      <w:pPr>
        <w:spacing w:after="156" w:line="259" w:lineRule="auto"/>
        <w:ind w:left="58" w:firstLine="0"/>
        <w:jc w:val="left"/>
      </w:pPr>
      <w:r>
        <w:rPr>
          <w:b/>
        </w:rPr>
        <w:t xml:space="preserve"> </w:t>
      </w:r>
    </w:p>
    <w:p w14:paraId="5381000A" w14:textId="77777777" w:rsidR="00164DD7" w:rsidRDefault="00000000">
      <w:pPr>
        <w:spacing w:after="158" w:line="259" w:lineRule="auto"/>
        <w:ind w:left="58" w:firstLine="0"/>
        <w:jc w:val="left"/>
      </w:pPr>
      <w:r>
        <w:rPr>
          <w:b/>
        </w:rPr>
        <w:t xml:space="preserve"> </w:t>
      </w:r>
    </w:p>
    <w:p w14:paraId="16EB6B02" w14:textId="77777777" w:rsidR="00164DD7" w:rsidRDefault="00000000">
      <w:pPr>
        <w:spacing w:after="158" w:line="259" w:lineRule="auto"/>
        <w:ind w:left="58" w:firstLine="0"/>
        <w:jc w:val="left"/>
      </w:pPr>
      <w:r>
        <w:rPr>
          <w:b/>
        </w:rPr>
        <w:t xml:space="preserve"> </w:t>
      </w:r>
    </w:p>
    <w:p w14:paraId="6074EA5D" w14:textId="77777777" w:rsidR="00164DD7" w:rsidRDefault="00000000">
      <w:pPr>
        <w:spacing w:after="158" w:line="259" w:lineRule="auto"/>
        <w:ind w:left="58" w:firstLine="0"/>
        <w:jc w:val="left"/>
      </w:pPr>
      <w:r>
        <w:rPr>
          <w:b/>
        </w:rPr>
        <w:t xml:space="preserve"> </w:t>
      </w:r>
    </w:p>
    <w:p w14:paraId="004FEC4C" w14:textId="77777777" w:rsidR="00164DD7" w:rsidRDefault="00000000">
      <w:pPr>
        <w:spacing w:after="156" w:line="259" w:lineRule="auto"/>
        <w:ind w:left="58" w:firstLine="0"/>
        <w:jc w:val="left"/>
      </w:pPr>
      <w:r>
        <w:rPr>
          <w:b/>
        </w:rPr>
        <w:t xml:space="preserve"> </w:t>
      </w:r>
    </w:p>
    <w:p w14:paraId="6681DB91" w14:textId="11C57EC3" w:rsidR="00164DD7" w:rsidRDefault="00000000" w:rsidP="00346F0F">
      <w:pPr>
        <w:spacing w:after="158" w:line="259" w:lineRule="auto"/>
        <w:ind w:left="58" w:firstLine="0"/>
        <w:jc w:val="left"/>
      </w:pPr>
      <w:r>
        <w:rPr>
          <w:b/>
        </w:rPr>
        <w:lastRenderedPageBreak/>
        <w:t xml:space="preserve"> </w:t>
      </w:r>
    </w:p>
    <w:p w14:paraId="1ED12910" w14:textId="77777777" w:rsidR="00164DD7" w:rsidRDefault="00000000">
      <w:pPr>
        <w:spacing w:after="13" w:line="267" w:lineRule="auto"/>
        <w:ind w:left="1359"/>
        <w:jc w:val="left"/>
      </w:pPr>
      <w:r>
        <w:rPr>
          <w:b/>
        </w:rPr>
        <w:t xml:space="preserve">Natural Resources and Biodiversity        </w:t>
      </w:r>
      <w:r>
        <w:t xml:space="preserve"> </w:t>
      </w:r>
    </w:p>
    <w:p w14:paraId="5921070E" w14:textId="77777777" w:rsidR="00164DD7" w:rsidRDefault="00000000">
      <w:pPr>
        <w:tabs>
          <w:tab w:val="center" w:pos="2938"/>
          <w:tab w:val="center" w:pos="3658"/>
          <w:tab w:val="center" w:pos="4379"/>
          <w:tab w:val="center" w:pos="5099"/>
          <w:tab w:val="right" w:pos="9002"/>
        </w:tabs>
        <w:spacing w:after="13" w:line="267" w:lineRule="auto"/>
        <w:ind w:left="0" w:firstLine="0"/>
        <w:jc w:val="left"/>
      </w:pPr>
      <w:r>
        <w:rPr>
          <w:b/>
        </w:rPr>
        <w:t xml:space="preserve">Paper Code: BOT-202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63187F6C" w14:textId="77777777" w:rsidR="00164DD7" w:rsidRDefault="00000000">
      <w:pPr>
        <w:spacing w:after="7" w:line="259" w:lineRule="auto"/>
        <w:ind w:left="58" w:firstLine="0"/>
        <w:jc w:val="left"/>
      </w:pPr>
      <w:r>
        <w:t xml:space="preserve"> </w:t>
      </w:r>
    </w:p>
    <w:p w14:paraId="3DDD3C2F"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B5AAAC4" w14:textId="77777777" w:rsidR="00164DD7" w:rsidRDefault="00000000">
      <w:pPr>
        <w:spacing w:after="0" w:line="259" w:lineRule="auto"/>
        <w:ind w:left="58" w:firstLine="0"/>
        <w:jc w:val="left"/>
      </w:pPr>
      <w:r>
        <w:rPr>
          <w:b/>
          <w:i/>
          <w:sz w:val="23"/>
        </w:rPr>
        <w:t xml:space="preserve"> </w:t>
      </w:r>
    </w:p>
    <w:p w14:paraId="10561D4A" w14:textId="77777777" w:rsidR="00164DD7" w:rsidRDefault="00000000">
      <w:pPr>
        <w:pStyle w:val="Heading1"/>
        <w:spacing w:after="148"/>
        <w:ind w:left="1788" w:right="1723"/>
      </w:pPr>
      <w:r>
        <w:t xml:space="preserve">Unit-I </w:t>
      </w:r>
    </w:p>
    <w:p w14:paraId="52AE4B91" w14:textId="77777777" w:rsidR="00164DD7" w:rsidRDefault="00000000">
      <w:pPr>
        <w:ind w:left="12"/>
      </w:pPr>
      <w:r>
        <w:rPr>
          <w:b/>
        </w:rPr>
        <w:t>Resources:</w:t>
      </w:r>
      <w:r>
        <w:t xml:space="preserve"> Types, Renewable and non-renewable resources; resources degradation and conservation. </w:t>
      </w:r>
    </w:p>
    <w:p w14:paraId="0395CF8C" w14:textId="77777777" w:rsidR="00164DD7" w:rsidRDefault="00000000">
      <w:pPr>
        <w:ind w:left="12"/>
      </w:pPr>
      <w:r>
        <w:rPr>
          <w:b/>
        </w:rPr>
        <w:t>Land resources:</w:t>
      </w:r>
      <w:r>
        <w:t xml:space="preserve"> Land degradation and desertification; management of waste lands in India. </w:t>
      </w:r>
      <w:r>
        <w:rPr>
          <w:b/>
        </w:rPr>
        <w:t>Water resources:</w:t>
      </w:r>
      <w:r>
        <w:t xml:space="preserve"> Pools of water and Hydrological cycles, surface water and ground water; water-use and management. Environmental pollution of air, water and soil-types, sources and effects. </w:t>
      </w:r>
    </w:p>
    <w:p w14:paraId="2547E77B" w14:textId="77777777" w:rsidR="00164DD7" w:rsidRDefault="00000000">
      <w:pPr>
        <w:spacing w:after="115" w:line="259" w:lineRule="auto"/>
        <w:ind w:left="58" w:firstLine="0"/>
        <w:jc w:val="left"/>
      </w:pPr>
      <w:r>
        <w:t xml:space="preserve"> </w:t>
      </w:r>
    </w:p>
    <w:p w14:paraId="5288274F" w14:textId="77777777" w:rsidR="00164DD7" w:rsidRDefault="00000000">
      <w:pPr>
        <w:pStyle w:val="Heading1"/>
        <w:spacing w:after="266"/>
        <w:ind w:left="1788" w:right="1725"/>
      </w:pPr>
      <w:r>
        <w:t xml:space="preserve">Unit-II </w:t>
      </w:r>
    </w:p>
    <w:p w14:paraId="4C58E26E" w14:textId="77777777" w:rsidR="00164DD7" w:rsidRDefault="00000000">
      <w:pPr>
        <w:ind w:left="12"/>
      </w:pPr>
      <w:r>
        <w:rPr>
          <w:b/>
        </w:rPr>
        <w:t>Forest resources:</w:t>
      </w:r>
      <w:r>
        <w:t xml:space="preserve"> Forests and their importance, non-timber forest produce, forest resources of India and forest management. </w:t>
      </w:r>
    </w:p>
    <w:p w14:paraId="08F382E9" w14:textId="77777777" w:rsidR="00164DD7" w:rsidRDefault="00000000">
      <w:pPr>
        <w:ind w:left="12"/>
      </w:pPr>
      <w:r>
        <w:t xml:space="preserve">Types of energy resources, renewable sources of energy-wine energy, wave energy, Energy from biomass, bioconversion technologies, energy plantation and </w:t>
      </w:r>
      <w:proofErr w:type="spellStart"/>
      <w:r>
        <w:t>petrocrops</w:t>
      </w:r>
      <w:proofErr w:type="spellEnd"/>
      <w:r>
        <w:t xml:space="preserve">. </w:t>
      </w:r>
    </w:p>
    <w:p w14:paraId="00F1DC2C" w14:textId="77777777" w:rsidR="00164DD7" w:rsidRDefault="00000000">
      <w:pPr>
        <w:spacing w:after="112" w:line="259" w:lineRule="auto"/>
        <w:ind w:left="12"/>
      </w:pPr>
      <w:r>
        <w:t xml:space="preserve">Ecosystem restoration and Environment impact assessment- Brief account. </w:t>
      </w:r>
    </w:p>
    <w:p w14:paraId="599827F3" w14:textId="77777777" w:rsidR="00164DD7" w:rsidRDefault="00000000">
      <w:pPr>
        <w:spacing w:after="115" w:line="259" w:lineRule="auto"/>
        <w:ind w:left="58" w:firstLine="0"/>
        <w:jc w:val="left"/>
      </w:pPr>
      <w:r>
        <w:t xml:space="preserve"> </w:t>
      </w:r>
    </w:p>
    <w:p w14:paraId="3D417650" w14:textId="77777777" w:rsidR="00164DD7" w:rsidRDefault="00000000">
      <w:pPr>
        <w:pStyle w:val="Heading1"/>
        <w:spacing w:after="266"/>
        <w:ind w:left="1788" w:right="1725"/>
      </w:pPr>
      <w:r>
        <w:t xml:space="preserve">Unit- III </w:t>
      </w:r>
    </w:p>
    <w:p w14:paraId="1364A29F" w14:textId="77777777" w:rsidR="00164DD7" w:rsidRDefault="00000000">
      <w:pPr>
        <w:spacing w:after="152"/>
        <w:ind w:left="12"/>
      </w:pPr>
      <w:r>
        <w:t>Principals of resources conservation and conservation strategies.</w:t>
      </w:r>
      <w:r>
        <w:rPr>
          <w:b/>
        </w:rPr>
        <w:t xml:space="preserve"> </w:t>
      </w:r>
      <w:r>
        <w:t>Biological diversity: importance, concept and levels biodiversity, threats to biodiversity-habitat loss and fragmentation, exotic species, pollution, species extinctions; IUCN categories of threat.</w:t>
      </w:r>
      <w:r>
        <w:rPr>
          <w:b/>
        </w:rPr>
        <w:t xml:space="preserve"> </w:t>
      </w:r>
      <w:r>
        <w:t>Distribution and global patterns of biodiversity.</w:t>
      </w:r>
      <w:r>
        <w:rPr>
          <w:b/>
        </w:rPr>
        <w:t xml:space="preserve"> </w:t>
      </w:r>
      <w:r>
        <w:t xml:space="preserve">Terrestrial and marine hotspots of biodiversity; Hotspots of biodiversity in India. </w:t>
      </w:r>
    </w:p>
    <w:p w14:paraId="16BF7326" w14:textId="77777777" w:rsidR="00164DD7" w:rsidRDefault="00000000">
      <w:pPr>
        <w:spacing w:after="273" w:line="259" w:lineRule="auto"/>
        <w:ind w:left="58" w:firstLine="0"/>
        <w:jc w:val="left"/>
      </w:pPr>
      <w:r>
        <w:t xml:space="preserve"> </w:t>
      </w:r>
    </w:p>
    <w:p w14:paraId="49B133EC" w14:textId="77777777" w:rsidR="00164DD7" w:rsidRDefault="00000000">
      <w:pPr>
        <w:spacing w:after="0" w:line="259" w:lineRule="auto"/>
        <w:ind w:left="58" w:firstLine="0"/>
        <w:jc w:val="left"/>
      </w:pPr>
      <w:r>
        <w:lastRenderedPageBreak/>
        <w:t xml:space="preserve"> </w:t>
      </w:r>
    </w:p>
    <w:p w14:paraId="2E21CAA3" w14:textId="77777777" w:rsidR="00164DD7" w:rsidRDefault="00000000">
      <w:pPr>
        <w:pStyle w:val="Heading1"/>
        <w:spacing w:after="266"/>
        <w:ind w:left="1788" w:right="1725"/>
      </w:pPr>
      <w:r>
        <w:t xml:space="preserve">Unit- IV </w:t>
      </w:r>
    </w:p>
    <w:p w14:paraId="6167AA40" w14:textId="77777777" w:rsidR="00164DD7" w:rsidRDefault="00000000">
      <w:pPr>
        <w:ind w:left="12"/>
      </w:pPr>
      <w:r>
        <w:rPr>
          <w:b/>
          <w:i/>
        </w:rPr>
        <w:t>In situ</w:t>
      </w:r>
      <w:r>
        <w:rPr>
          <w:b/>
        </w:rPr>
        <w:t xml:space="preserve"> conservation of biodiversity:</w:t>
      </w:r>
      <w:r>
        <w:t xml:space="preserve"> Protected area in India wildlife sanctuaries, national parks, biosphere reserves. Conservation of biodiversity of wetlands, mangroves and coral reefs. </w:t>
      </w:r>
    </w:p>
    <w:p w14:paraId="60FB4DB0" w14:textId="77777777" w:rsidR="00164DD7" w:rsidRDefault="00000000">
      <w:pPr>
        <w:ind w:left="12"/>
      </w:pPr>
      <w:r>
        <w:rPr>
          <w:b/>
          <w:i/>
        </w:rPr>
        <w:t>Ex situ</w:t>
      </w:r>
      <w:r>
        <w:rPr>
          <w:b/>
        </w:rPr>
        <w:t xml:space="preserve"> biodiversity conservation:</w:t>
      </w:r>
      <w:r>
        <w:t xml:space="preserve"> principles and practices, field gene banks, seed banks and cryopreservation. </w:t>
      </w:r>
    </w:p>
    <w:p w14:paraId="23E03D1E" w14:textId="77777777" w:rsidR="00164DD7" w:rsidRDefault="00000000">
      <w:pPr>
        <w:spacing w:after="112" w:line="259" w:lineRule="auto"/>
        <w:ind w:left="12"/>
      </w:pPr>
      <w:r>
        <w:rPr>
          <w:b/>
        </w:rPr>
        <w:t>Sustainable development:</w:t>
      </w:r>
      <w:r>
        <w:t xml:space="preserve"> concept, principles and strategies; sustainability indicators. </w:t>
      </w:r>
    </w:p>
    <w:p w14:paraId="6C957C1E" w14:textId="77777777" w:rsidR="00164DD7" w:rsidRDefault="00000000">
      <w:pPr>
        <w:spacing w:after="274" w:line="259" w:lineRule="auto"/>
        <w:ind w:left="58" w:firstLine="0"/>
        <w:jc w:val="left"/>
      </w:pPr>
      <w:r>
        <w:rPr>
          <w:b/>
        </w:rPr>
        <w:t xml:space="preserve"> </w:t>
      </w:r>
    </w:p>
    <w:p w14:paraId="3DC76B08" w14:textId="77777777" w:rsidR="00164DD7" w:rsidRDefault="00000000">
      <w:pPr>
        <w:spacing w:after="271" w:line="267" w:lineRule="auto"/>
        <w:ind w:left="12"/>
        <w:jc w:val="left"/>
      </w:pPr>
      <w:r>
        <w:rPr>
          <w:b/>
        </w:rPr>
        <w:t>Suggested Readings</w:t>
      </w:r>
      <w:r>
        <w:t xml:space="preserve">: </w:t>
      </w:r>
    </w:p>
    <w:p w14:paraId="2661ED8C" w14:textId="77777777" w:rsidR="00164DD7" w:rsidRDefault="00000000">
      <w:pPr>
        <w:numPr>
          <w:ilvl w:val="0"/>
          <w:numId w:val="7"/>
        </w:numPr>
        <w:ind w:hanging="360"/>
      </w:pPr>
      <w:r>
        <w:t xml:space="preserve">Ball, J.B. 2001. Global forest resources: history and dynamics. In: </w:t>
      </w:r>
      <w:r>
        <w:rPr>
          <w:i/>
        </w:rPr>
        <w:t>Forest Handbook Volume</w:t>
      </w:r>
      <w:r>
        <w:t xml:space="preserve"> 1, Evans, J. (ed.) Blackwell Science, Oxford. </w:t>
      </w:r>
    </w:p>
    <w:p w14:paraId="15E2CCF5" w14:textId="77777777" w:rsidR="00164DD7" w:rsidRDefault="00000000">
      <w:pPr>
        <w:numPr>
          <w:ilvl w:val="0"/>
          <w:numId w:val="7"/>
        </w:numPr>
        <w:spacing w:line="357" w:lineRule="auto"/>
        <w:ind w:hanging="360"/>
      </w:pPr>
      <w:r>
        <w:t xml:space="preserve">Chape, S., Fish, L. Fox, P. and Spalding, M. 2003. United Nations list of protected areas. UCN/UNEP/World Conservation Monitoring Centre, Gland, Switzerland/Cambridge. </w:t>
      </w:r>
    </w:p>
    <w:p w14:paraId="38DD9637" w14:textId="77777777" w:rsidR="00164DD7" w:rsidRDefault="00000000">
      <w:pPr>
        <w:numPr>
          <w:ilvl w:val="0"/>
          <w:numId w:val="7"/>
        </w:numPr>
        <w:ind w:hanging="360"/>
      </w:pPr>
      <w:r>
        <w:t xml:space="preserve">Gopal, B. (ed.) 1987. Ecology and Management of Aquatic Vegetation of the Indian Subcontinent. W. Junk by. The Hague. </w:t>
      </w:r>
    </w:p>
    <w:p w14:paraId="27D89333" w14:textId="77777777" w:rsidR="00164DD7" w:rsidRDefault="00000000">
      <w:pPr>
        <w:numPr>
          <w:ilvl w:val="0"/>
          <w:numId w:val="7"/>
        </w:numPr>
        <w:ind w:hanging="360"/>
      </w:pPr>
      <w:r>
        <w:t xml:space="preserve">Heywood, V. (Ed.) (1995) Global Biodiversity Assessment. United Nations Environment Programme, Cambridge University Press, Cambridge. </w:t>
      </w:r>
    </w:p>
    <w:p w14:paraId="3A93CF7D" w14:textId="77777777" w:rsidR="00164DD7" w:rsidRDefault="00000000">
      <w:pPr>
        <w:numPr>
          <w:ilvl w:val="0"/>
          <w:numId w:val="7"/>
        </w:numPr>
        <w:ind w:hanging="360"/>
      </w:pPr>
      <w:r>
        <w:t xml:space="preserve">Huston, M.A. 1994. </w:t>
      </w:r>
      <w:r>
        <w:rPr>
          <w:i/>
        </w:rPr>
        <w:t>Biological Diversity</w:t>
      </w:r>
      <w:r>
        <w:t xml:space="preserve">: The Coexistence of Species on Changing Landscapes. Cambridge University Press, Cambridge. </w:t>
      </w:r>
    </w:p>
    <w:p w14:paraId="538BBE95" w14:textId="77777777" w:rsidR="00164DD7" w:rsidRDefault="00000000">
      <w:pPr>
        <w:numPr>
          <w:ilvl w:val="0"/>
          <w:numId w:val="7"/>
        </w:numPr>
        <w:ind w:hanging="360"/>
      </w:pPr>
      <w:r>
        <w:t xml:space="preserve">Owen, O.S., Chiras, D.D. and </w:t>
      </w:r>
      <w:proofErr w:type="spellStart"/>
      <w:r>
        <w:t>Reganold</w:t>
      </w:r>
      <w:proofErr w:type="spellEnd"/>
      <w:r>
        <w:t xml:space="preserve">, J.P. 1998. Natural Resource Conservation: Management for Sustainable Future. Seventh Edition. Prentice Hall. Upper </w:t>
      </w:r>
      <w:proofErr w:type="spellStart"/>
      <w:r>
        <w:t>Sadle</w:t>
      </w:r>
      <w:proofErr w:type="spellEnd"/>
      <w:r>
        <w:t xml:space="preserve"> River, New Jersey. </w:t>
      </w:r>
    </w:p>
    <w:p w14:paraId="331B419B" w14:textId="77777777" w:rsidR="00164DD7" w:rsidRDefault="00000000">
      <w:pPr>
        <w:numPr>
          <w:ilvl w:val="0"/>
          <w:numId w:val="7"/>
        </w:numPr>
        <w:ind w:hanging="360"/>
      </w:pPr>
      <w:r>
        <w:t>Raven, P.H. and Berg, L.R. 2005. Environment, 5</w:t>
      </w:r>
      <w:r>
        <w:rPr>
          <w:vertAlign w:val="superscript"/>
        </w:rPr>
        <w:t>th</w:t>
      </w:r>
      <w:r>
        <w:t xml:space="preserve"> Edition, John Wiley &amp; Sons Inc., New York. </w:t>
      </w:r>
    </w:p>
    <w:p w14:paraId="37B0AB3B" w14:textId="77777777" w:rsidR="00164DD7" w:rsidRDefault="00000000">
      <w:pPr>
        <w:numPr>
          <w:ilvl w:val="0"/>
          <w:numId w:val="7"/>
        </w:numPr>
        <w:ind w:hanging="360"/>
      </w:pPr>
      <w:r>
        <w:t xml:space="preserve">Singh, J.S. and Singh, S.P. 1992. </w:t>
      </w:r>
      <w:r>
        <w:rPr>
          <w:i/>
        </w:rPr>
        <w:t>Forests of Himalaya, Structure, Functioning and Impact of Man.</w:t>
      </w:r>
      <w:r>
        <w:t xml:space="preserve"> </w:t>
      </w:r>
      <w:proofErr w:type="spellStart"/>
      <w:r>
        <w:t>Gyanodaya</w:t>
      </w:r>
      <w:proofErr w:type="spellEnd"/>
      <w:r>
        <w:t xml:space="preserve"> Prakashan, Nainital, India. </w:t>
      </w:r>
    </w:p>
    <w:p w14:paraId="0FA5BAB2" w14:textId="77777777" w:rsidR="00164DD7" w:rsidRDefault="00000000">
      <w:pPr>
        <w:numPr>
          <w:ilvl w:val="0"/>
          <w:numId w:val="7"/>
        </w:numPr>
        <w:ind w:hanging="360"/>
      </w:pPr>
      <w:r>
        <w:t xml:space="preserve">Singh, J.S., Singh, S.P. and Gupta, S.R. 2006. Ecology, Environment and Resource Conservation, Anamaya Publishers, New Delhi.   </w:t>
      </w:r>
    </w:p>
    <w:p w14:paraId="63F80458" w14:textId="77777777" w:rsidR="00164DD7" w:rsidRDefault="00000000">
      <w:pPr>
        <w:spacing w:after="158" w:line="259" w:lineRule="auto"/>
        <w:ind w:left="58" w:firstLine="0"/>
        <w:jc w:val="left"/>
      </w:pPr>
      <w:r>
        <w:t xml:space="preserve"> </w:t>
      </w:r>
    </w:p>
    <w:p w14:paraId="3CCBA153" w14:textId="77777777" w:rsidR="00164DD7" w:rsidRDefault="00000000">
      <w:pPr>
        <w:spacing w:after="156" w:line="259" w:lineRule="auto"/>
        <w:ind w:left="58" w:firstLine="0"/>
        <w:jc w:val="left"/>
      </w:pPr>
      <w:r>
        <w:t xml:space="preserve"> </w:t>
      </w:r>
    </w:p>
    <w:p w14:paraId="6AF8C291" w14:textId="77777777" w:rsidR="00164DD7" w:rsidRDefault="00000000">
      <w:pPr>
        <w:spacing w:after="159" w:line="259" w:lineRule="auto"/>
        <w:ind w:left="58" w:firstLine="0"/>
        <w:jc w:val="left"/>
      </w:pPr>
      <w:r>
        <w:t xml:space="preserve"> </w:t>
      </w:r>
    </w:p>
    <w:p w14:paraId="644D3793" w14:textId="77777777" w:rsidR="00164DD7" w:rsidRDefault="00000000">
      <w:pPr>
        <w:spacing w:after="0" w:line="259" w:lineRule="auto"/>
        <w:ind w:left="58" w:firstLine="0"/>
        <w:jc w:val="left"/>
      </w:pPr>
      <w:r>
        <w:lastRenderedPageBreak/>
        <w:t xml:space="preserve"> </w:t>
      </w:r>
    </w:p>
    <w:p w14:paraId="0159E8D5" w14:textId="77777777" w:rsidR="00164DD7" w:rsidRDefault="00164DD7">
      <w:pPr>
        <w:sectPr w:rsidR="00164DD7">
          <w:headerReference w:type="even" r:id="rId28"/>
          <w:headerReference w:type="default" r:id="rId29"/>
          <w:footerReference w:type="even" r:id="rId30"/>
          <w:footerReference w:type="default" r:id="rId31"/>
          <w:headerReference w:type="first" r:id="rId32"/>
          <w:footerReference w:type="first" r:id="rId33"/>
          <w:pgSz w:w="11899" w:h="16841"/>
          <w:pgMar w:top="1671" w:right="1274" w:bottom="623" w:left="1623" w:header="720" w:footer="720" w:gutter="0"/>
          <w:cols w:space="720"/>
          <w:titlePg/>
        </w:sectPr>
      </w:pPr>
    </w:p>
    <w:p w14:paraId="7145F277" w14:textId="77777777" w:rsidR="00164DD7" w:rsidRDefault="00000000">
      <w:pPr>
        <w:spacing w:after="13" w:line="267" w:lineRule="auto"/>
        <w:ind w:left="2867"/>
        <w:jc w:val="left"/>
      </w:pPr>
      <w:r>
        <w:rPr>
          <w:b/>
        </w:rPr>
        <w:lastRenderedPageBreak/>
        <w:t>SCHOOL OF BASIC AND APPLIED SCINCES</w:t>
      </w:r>
    </w:p>
    <w:p w14:paraId="2373BD30" w14:textId="77777777" w:rsidR="00164DD7" w:rsidRDefault="00000000">
      <w:pPr>
        <w:pStyle w:val="Heading1"/>
        <w:spacing w:after="13"/>
        <w:ind w:left="1788"/>
      </w:pPr>
      <w:r>
        <w:t>Department of Botany</w:t>
      </w:r>
      <w:r>
        <w:rPr>
          <w:b w:val="0"/>
        </w:rPr>
        <w:t xml:space="preserve"> </w:t>
      </w:r>
    </w:p>
    <w:p w14:paraId="2A2DA67E" w14:textId="5A39F3DE" w:rsidR="00164DD7" w:rsidRDefault="00000000">
      <w:pPr>
        <w:spacing w:after="13" w:line="267" w:lineRule="auto"/>
        <w:ind w:left="2903"/>
        <w:jc w:val="left"/>
      </w:pPr>
      <w:r>
        <w:rPr>
          <w:b/>
        </w:rPr>
        <w:t xml:space="preserve">(Syllabus and Scheme of Studies </w:t>
      </w:r>
      <w:r>
        <w:rPr>
          <w:b/>
          <w:sz w:val="23"/>
        </w:rPr>
        <w:t>w. e. f.</w:t>
      </w:r>
      <w:r w:rsidR="00346F0F" w:rsidRPr="00346F0F">
        <w:t xml:space="preserve"> </w:t>
      </w:r>
      <w:r w:rsidR="00346F0F">
        <w:t>2024-26</w:t>
      </w:r>
      <w:r>
        <w:rPr>
          <w:b/>
        </w:rPr>
        <w:t>)</w:t>
      </w:r>
    </w:p>
    <w:p w14:paraId="3458F143" w14:textId="77777777" w:rsidR="00164DD7" w:rsidRDefault="00000000">
      <w:pPr>
        <w:spacing w:after="327" w:line="265" w:lineRule="auto"/>
        <w:ind w:left="2307" w:right="518"/>
        <w:jc w:val="center"/>
      </w:pPr>
      <w:r>
        <w:rPr>
          <w:b/>
          <w:color w:val="FF0000"/>
        </w:rPr>
        <w:t xml:space="preserve">M. Sc. I Year (II Semester) </w:t>
      </w:r>
    </w:p>
    <w:p w14:paraId="532C67BD" w14:textId="77777777" w:rsidR="00164DD7" w:rsidRDefault="00000000">
      <w:pPr>
        <w:spacing w:after="13" w:line="267" w:lineRule="auto"/>
        <w:ind w:left="5689"/>
        <w:jc w:val="left"/>
      </w:pPr>
      <w:r>
        <w:rPr>
          <w:b/>
        </w:rPr>
        <w:t xml:space="preserve"> Maximum Marks: </w:t>
      </w:r>
    </w:p>
    <w:p w14:paraId="699493AD" w14:textId="77777777" w:rsidR="00164DD7" w:rsidRDefault="00000000">
      <w:pPr>
        <w:spacing w:after="13" w:line="267" w:lineRule="auto"/>
        <w:ind w:left="1301"/>
        <w:jc w:val="left"/>
      </w:pPr>
      <w:r>
        <w:rPr>
          <w:b/>
        </w:rPr>
        <w:t xml:space="preserve">Gymnosperms &amp; Ethnobotany        </w:t>
      </w:r>
      <w:r>
        <w:t xml:space="preserve"> </w:t>
      </w:r>
    </w:p>
    <w:p w14:paraId="03F241C5" w14:textId="77777777" w:rsidR="00164DD7" w:rsidRDefault="00000000">
      <w:pPr>
        <w:tabs>
          <w:tab w:val="center" w:pos="2881"/>
          <w:tab w:val="center" w:pos="3601"/>
          <w:tab w:val="center" w:pos="4321"/>
          <w:tab w:val="center" w:pos="5041"/>
          <w:tab w:val="right" w:pos="8944"/>
        </w:tabs>
        <w:spacing w:after="13" w:line="267" w:lineRule="auto"/>
        <w:ind w:left="0" w:firstLine="0"/>
        <w:jc w:val="left"/>
      </w:pPr>
      <w:r>
        <w:rPr>
          <w:b/>
        </w:rPr>
        <w:t xml:space="preserve">Paper Code: BOT-203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7FD1E7F2" w14:textId="77777777" w:rsidR="00164DD7" w:rsidRDefault="00000000">
      <w:pPr>
        <w:spacing w:after="7" w:line="259" w:lineRule="auto"/>
        <w:ind w:left="0" w:firstLine="0"/>
        <w:jc w:val="left"/>
      </w:pPr>
      <w:r>
        <w:t xml:space="preserve"> </w:t>
      </w:r>
    </w:p>
    <w:p w14:paraId="32BC36C3"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798D9673" w14:textId="77777777" w:rsidR="00164DD7" w:rsidRDefault="00000000">
      <w:pPr>
        <w:spacing w:after="0" w:line="259" w:lineRule="auto"/>
        <w:ind w:left="56" w:firstLine="0"/>
        <w:jc w:val="center"/>
      </w:pPr>
      <w:r>
        <w:rPr>
          <w:b/>
        </w:rPr>
        <w:t xml:space="preserve"> </w:t>
      </w:r>
    </w:p>
    <w:p w14:paraId="47D1C226" w14:textId="77777777" w:rsidR="00164DD7" w:rsidRDefault="00000000">
      <w:pPr>
        <w:pStyle w:val="Heading1"/>
        <w:spacing w:after="0"/>
        <w:ind w:left="1788" w:right="1780"/>
      </w:pPr>
      <w:r>
        <w:t xml:space="preserve">Unit-I </w:t>
      </w:r>
    </w:p>
    <w:p w14:paraId="5511F5C2" w14:textId="77777777" w:rsidR="00164DD7" w:rsidRDefault="00000000">
      <w:pPr>
        <w:spacing w:after="115" w:line="259" w:lineRule="auto"/>
        <w:ind w:left="12"/>
      </w:pPr>
      <w:r>
        <w:t xml:space="preserve">Classification of gymnosperms and their distribution in India.  </w:t>
      </w:r>
    </w:p>
    <w:p w14:paraId="2D0DF808" w14:textId="77777777" w:rsidR="00164DD7" w:rsidRDefault="00000000">
      <w:pPr>
        <w:spacing w:after="104" w:line="267" w:lineRule="auto"/>
        <w:ind w:left="12"/>
        <w:jc w:val="left"/>
      </w:pPr>
      <w:r>
        <w:rPr>
          <w:b/>
        </w:rPr>
        <w:t xml:space="preserve">Brief account of the following families:  </w:t>
      </w:r>
    </w:p>
    <w:p w14:paraId="0BF11B9C" w14:textId="77777777" w:rsidR="00164DD7" w:rsidRDefault="00000000">
      <w:pPr>
        <w:spacing w:after="115" w:line="259" w:lineRule="auto"/>
        <w:ind w:left="12"/>
      </w:pPr>
      <w:proofErr w:type="spellStart"/>
      <w:r>
        <w:t>Lyginopteridaceae</w:t>
      </w:r>
      <w:proofErr w:type="spellEnd"/>
      <w:r>
        <w:t xml:space="preserve">, </w:t>
      </w:r>
      <w:proofErr w:type="spellStart"/>
      <w:r>
        <w:t>Medullosaceae</w:t>
      </w:r>
      <w:proofErr w:type="spellEnd"/>
      <w:r>
        <w:t xml:space="preserve">, </w:t>
      </w:r>
      <w:proofErr w:type="spellStart"/>
      <w:r>
        <w:t>Glossopteridaceae</w:t>
      </w:r>
      <w:proofErr w:type="spellEnd"/>
      <w:r>
        <w:t xml:space="preserve">, </w:t>
      </w:r>
      <w:proofErr w:type="spellStart"/>
      <w:r>
        <w:t>Caytoniaceae</w:t>
      </w:r>
      <w:proofErr w:type="spellEnd"/>
      <w:r>
        <w:t xml:space="preserve">. </w:t>
      </w:r>
    </w:p>
    <w:p w14:paraId="3BBCD4D6" w14:textId="77777777" w:rsidR="00164DD7" w:rsidRDefault="00000000">
      <w:pPr>
        <w:spacing w:after="119" w:line="259" w:lineRule="auto"/>
        <w:ind w:left="720" w:firstLine="0"/>
        <w:jc w:val="left"/>
      </w:pPr>
      <w:r>
        <w:t xml:space="preserve"> </w:t>
      </w:r>
    </w:p>
    <w:p w14:paraId="563DF32D" w14:textId="77777777" w:rsidR="00164DD7" w:rsidRDefault="00000000">
      <w:pPr>
        <w:spacing w:after="13" w:line="359" w:lineRule="auto"/>
        <w:ind w:left="2" w:right="3148" w:firstLine="4030"/>
        <w:jc w:val="left"/>
      </w:pPr>
      <w:r>
        <w:rPr>
          <w:b/>
        </w:rPr>
        <w:t xml:space="preserve">Unit – II General account of the following orders:  </w:t>
      </w:r>
    </w:p>
    <w:p w14:paraId="21A6F298" w14:textId="77777777" w:rsidR="00164DD7" w:rsidRDefault="00000000">
      <w:pPr>
        <w:spacing w:after="115" w:line="259" w:lineRule="auto"/>
        <w:ind w:left="12"/>
      </w:pPr>
      <w:proofErr w:type="spellStart"/>
      <w:r>
        <w:t>Cycadeoidales</w:t>
      </w:r>
      <w:proofErr w:type="spellEnd"/>
      <w:r>
        <w:t xml:space="preserve"> (</w:t>
      </w:r>
      <w:proofErr w:type="spellStart"/>
      <w:r>
        <w:t>Cycadeoidea</w:t>
      </w:r>
      <w:proofErr w:type="spellEnd"/>
      <w:r>
        <w:t xml:space="preserve">), </w:t>
      </w:r>
      <w:proofErr w:type="spellStart"/>
      <w:r>
        <w:t>Pentoxylales</w:t>
      </w:r>
      <w:proofErr w:type="spellEnd"/>
      <w:r>
        <w:t xml:space="preserve">, </w:t>
      </w:r>
      <w:proofErr w:type="spellStart"/>
      <w:r>
        <w:t>Cordiatales</w:t>
      </w:r>
      <w:proofErr w:type="spellEnd"/>
      <w:r>
        <w:t xml:space="preserve">  </w:t>
      </w:r>
    </w:p>
    <w:p w14:paraId="1CB5849E" w14:textId="77777777" w:rsidR="00164DD7" w:rsidRDefault="00000000">
      <w:pPr>
        <w:spacing w:after="104" w:line="267" w:lineRule="auto"/>
        <w:ind w:left="12"/>
        <w:jc w:val="left"/>
      </w:pPr>
      <w:r>
        <w:rPr>
          <w:b/>
        </w:rPr>
        <w:t xml:space="preserve">Comparative account of Structure and reproduction in the following orders:  </w:t>
      </w:r>
    </w:p>
    <w:p w14:paraId="7AAD5B3D" w14:textId="77777777" w:rsidR="00164DD7" w:rsidRDefault="00000000">
      <w:pPr>
        <w:spacing w:after="115" w:line="259" w:lineRule="auto"/>
        <w:ind w:left="12"/>
      </w:pPr>
      <w:proofErr w:type="spellStart"/>
      <w:r>
        <w:t>Cycadales</w:t>
      </w:r>
      <w:proofErr w:type="spellEnd"/>
      <w:r>
        <w:t xml:space="preserve"> (</w:t>
      </w:r>
      <w:r>
        <w:rPr>
          <w:i/>
        </w:rPr>
        <w:t>Zamia</w:t>
      </w:r>
      <w:r>
        <w:t xml:space="preserve">), </w:t>
      </w:r>
      <w:proofErr w:type="spellStart"/>
      <w:r>
        <w:t>Ginkgoales</w:t>
      </w:r>
      <w:proofErr w:type="spellEnd"/>
      <w:r>
        <w:t xml:space="preserve"> (Ginkgo). </w:t>
      </w:r>
    </w:p>
    <w:p w14:paraId="67923C0D" w14:textId="77777777" w:rsidR="00164DD7" w:rsidRDefault="00000000">
      <w:pPr>
        <w:spacing w:after="112" w:line="259" w:lineRule="auto"/>
        <w:ind w:left="0" w:firstLine="0"/>
        <w:jc w:val="left"/>
      </w:pPr>
      <w:r>
        <w:t xml:space="preserve"> </w:t>
      </w:r>
    </w:p>
    <w:p w14:paraId="7016B987" w14:textId="77777777" w:rsidR="00164DD7" w:rsidRDefault="00000000">
      <w:pPr>
        <w:pStyle w:val="Heading1"/>
        <w:ind w:left="1788" w:right="1783"/>
      </w:pPr>
      <w:r>
        <w:t xml:space="preserve">Unit- III </w:t>
      </w:r>
    </w:p>
    <w:p w14:paraId="32D86515" w14:textId="77777777" w:rsidR="00164DD7" w:rsidRDefault="00000000">
      <w:pPr>
        <w:spacing w:after="112" w:line="259" w:lineRule="auto"/>
        <w:ind w:left="12"/>
      </w:pPr>
      <w:r>
        <w:t>Coniferales (</w:t>
      </w:r>
      <w:r>
        <w:rPr>
          <w:i/>
        </w:rPr>
        <w:t xml:space="preserve">Pinus </w:t>
      </w:r>
      <w:r>
        <w:t xml:space="preserve">and </w:t>
      </w:r>
      <w:r>
        <w:rPr>
          <w:i/>
        </w:rPr>
        <w:t>Taxus</w:t>
      </w:r>
      <w:r>
        <w:t xml:space="preserve">), </w:t>
      </w:r>
      <w:proofErr w:type="spellStart"/>
      <w:r>
        <w:t>Welwitschiales</w:t>
      </w:r>
      <w:proofErr w:type="spellEnd"/>
      <w:r>
        <w:t xml:space="preserve"> (</w:t>
      </w:r>
      <w:r>
        <w:rPr>
          <w:i/>
        </w:rPr>
        <w:t>Welwitschia</w:t>
      </w:r>
      <w:r>
        <w:t xml:space="preserve">), </w:t>
      </w:r>
      <w:proofErr w:type="spellStart"/>
      <w:r>
        <w:t>Gnetales</w:t>
      </w:r>
      <w:proofErr w:type="spellEnd"/>
      <w:r>
        <w:t xml:space="preserve"> (</w:t>
      </w:r>
      <w:proofErr w:type="spellStart"/>
      <w:r>
        <w:rPr>
          <w:i/>
        </w:rPr>
        <w:t>Gnetum</w:t>
      </w:r>
      <w:proofErr w:type="spellEnd"/>
      <w:r>
        <w:t xml:space="preserve">). </w:t>
      </w:r>
    </w:p>
    <w:p w14:paraId="32AAA5FB" w14:textId="77777777" w:rsidR="00164DD7" w:rsidRDefault="00000000">
      <w:pPr>
        <w:spacing w:after="115" w:line="259" w:lineRule="auto"/>
        <w:ind w:left="12"/>
      </w:pPr>
      <w:r>
        <w:t xml:space="preserve">Economic importance of gymnosperms, Role of Gymnosperms in Biodiversity.  </w:t>
      </w:r>
    </w:p>
    <w:p w14:paraId="57AE4F5F" w14:textId="77777777" w:rsidR="00164DD7" w:rsidRDefault="00000000">
      <w:pPr>
        <w:ind w:left="12"/>
      </w:pPr>
      <w:r>
        <w:rPr>
          <w:b/>
        </w:rPr>
        <w:t>Modern methods of propagation of gymnosperms:</w:t>
      </w:r>
      <w:r>
        <w:t xml:space="preserve"> somatic embryogenesis, haploids and protoplast culture.   </w:t>
      </w:r>
    </w:p>
    <w:p w14:paraId="5527CA66" w14:textId="77777777" w:rsidR="00164DD7" w:rsidRDefault="00000000">
      <w:pPr>
        <w:spacing w:after="112" w:line="259" w:lineRule="auto"/>
        <w:ind w:left="0" w:firstLine="0"/>
        <w:jc w:val="left"/>
      </w:pPr>
      <w:r>
        <w:t xml:space="preserve"> </w:t>
      </w:r>
    </w:p>
    <w:p w14:paraId="728C918E" w14:textId="77777777" w:rsidR="00164DD7" w:rsidRDefault="00000000">
      <w:pPr>
        <w:pStyle w:val="Heading1"/>
        <w:ind w:left="1788" w:right="1779"/>
      </w:pPr>
      <w:r>
        <w:t xml:space="preserve">Unit-IV </w:t>
      </w:r>
    </w:p>
    <w:p w14:paraId="15B8E103" w14:textId="77777777" w:rsidR="00164DD7" w:rsidRDefault="00000000">
      <w:pPr>
        <w:spacing w:after="152"/>
        <w:ind w:left="12"/>
      </w:pPr>
      <w:r>
        <w:rPr>
          <w:b/>
        </w:rPr>
        <w:t>Ethnobotany:</w:t>
      </w:r>
      <w:r>
        <w:t xml:space="preserve"> History and importance of ethnobotany, </w:t>
      </w:r>
      <w:proofErr w:type="spellStart"/>
      <w:r>
        <w:t>ethnomedicobotany</w:t>
      </w:r>
      <w:proofErr w:type="spellEnd"/>
      <w:r>
        <w:t xml:space="preserve">, ethnozoology, ethnoveterinary, ethnomusicology and </w:t>
      </w:r>
      <w:proofErr w:type="spellStart"/>
      <w:r>
        <w:t>ethnoagriculture</w:t>
      </w:r>
      <w:proofErr w:type="spellEnd"/>
      <w:r>
        <w:t xml:space="preserve">. Wild edible plants used as emergency food by tribals in India, methods and techniques in   ethnobotanical study and research.  </w:t>
      </w:r>
    </w:p>
    <w:p w14:paraId="709CDD45" w14:textId="77777777" w:rsidR="00164DD7" w:rsidRDefault="00000000">
      <w:pPr>
        <w:spacing w:after="152"/>
        <w:ind w:left="12"/>
      </w:pPr>
      <w:r>
        <w:rPr>
          <w:b/>
        </w:rPr>
        <w:t>Traditional plants:</w:t>
      </w:r>
      <w:r>
        <w:t xml:space="preserve"> Cereals, pulses, vegetables, spices and mushrooms, wild edible fruits and    seeds. Plants in folk songs and proverbs. Sacred grooves, Impact of modernization. </w:t>
      </w:r>
    </w:p>
    <w:p w14:paraId="4CE18E36" w14:textId="77777777" w:rsidR="00164DD7" w:rsidRDefault="00000000">
      <w:pPr>
        <w:spacing w:after="0" w:line="259" w:lineRule="auto"/>
        <w:ind w:left="0" w:firstLine="0"/>
        <w:jc w:val="left"/>
      </w:pPr>
      <w:r>
        <w:lastRenderedPageBreak/>
        <w:t xml:space="preserve"> </w:t>
      </w:r>
    </w:p>
    <w:p w14:paraId="0419880F" w14:textId="77777777" w:rsidR="00164DD7" w:rsidRDefault="00000000">
      <w:pPr>
        <w:spacing w:after="0" w:line="259" w:lineRule="auto"/>
        <w:ind w:left="0" w:firstLine="0"/>
        <w:jc w:val="left"/>
      </w:pPr>
      <w:r>
        <w:rPr>
          <w:rFonts w:ascii="Calibri" w:eastAsia="Calibri" w:hAnsi="Calibri" w:cs="Calibri"/>
          <w:sz w:val="22"/>
        </w:rPr>
        <w:t xml:space="preserve"> </w:t>
      </w:r>
    </w:p>
    <w:p w14:paraId="62856424" w14:textId="77777777" w:rsidR="00164DD7" w:rsidRDefault="00000000">
      <w:pPr>
        <w:spacing w:after="107" w:line="267" w:lineRule="auto"/>
        <w:ind w:left="12"/>
        <w:jc w:val="left"/>
      </w:pPr>
      <w:r>
        <w:rPr>
          <w:b/>
        </w:rPr>
        <w:t xml:space="preserve">Suggested Readings:  </w:t>
      </w:r>
    </w:p>
    <w:p w14:paraId="325F97DD" w14:textId="77777777" w:rsidR="00164DD7" w:rsidRDefault="00000000">
      <w:pPr>
        <w:spacing w:after="116" w:line="259" w:lineRule="auto"/>
        <w:ind w:left="0" w:firstLine="0"/>
        <w:jc w:val="left"/>
      </w:pPr>
      <w:r>
        <w:rPr>
          <w:b/>
        </w:rPr>
        <w:t xml:space="preserve"> </w:t>
      </w:r>
    </w:p>
    <w:p w14:paraId="1851CA83" w14:textId="77777777" w:rsidR="00164DD7" w:rsidRDefault="00000000">
      <w:pPr>
        <w:numPr>
          <w:ilvl w:val="0"/>
          <w:numId w:val="8"/>
        </w:numPr>
        <w:ind w:hanging="360"/>
      </w:pPr>
      <w:r>
        <w:t xml:space="preserve">Bhatnagar, S.P. and Moitra, A. 1996. Gymnosperms, New Age International </w:t>
      </w:r>
      <w:proofErr w:type="spellStart"/>
      <w:r>
        <w:t>Pvt.</w:t>
      </w:r>
      <w:proofErr w:type="spellEnd"/>
      <w:r>
        <w:t xml:space="preserve"> Ltd., New Delhi.  </w:t>
      </w:r>
    </w:p>
    <w:p w14:paraId="14D2B32C" w14:textId="77777777" w:rsidR="00164DD7" w:rsidRDefault="00000000">
      <w:pPr>
        <w:numPr>
          <w:ilvl w:val="0"/>
          <w:numId w:val="8"/>
        </w:numPr>
        <w:ind w:hanging="360"/>
      </w:pPr>
      <w:r>
        <w:t xml:space="preserve">Sporne, K.R. 1965. The Morphology of Gymnosperms. B.I. Publications </w:t>
      </w:r>
      <w:proofErr w:type="spellStart"/>
      <w:r>
        <w:t>Pvt.</w:t>
      </w:r>
      <w:proofErr w:type="spellEnd"/>
      <w:r>
        <w:t xml:space="preserve"> Ltd., New Delhi.  </w:t>
      </w:r>
    </w:p>
    <w:p w14:paraId="72305F92" w14:textId="77777777" w:rsidR="00164DD7" w:rsidRDefault="00000000">
      <w:pPr>
        <w:numPr>
          <w:ilvl w:val="0"/>
          <w:numId w:val="8"/>
        </w:numPr>
        <w:spacing w:after="118" w:line="259" w:lineRule="auto"/>
        <w:ind w:hanging="360"/>
      </w:pPr>
      <w:proofErr w:type="spellStart"/>
      <w:r>
        <w:t>Bierhorst</w:t>
      </w:r>
      <w:proofErr w:type="spellEnd"/>
      <w:r>
        <w:t xml:space="preserve">, D. W. 1971. Morphology of Vascular Plants. Macmillan. New York. </w:t>
      </w:r>
    </w:p>
    <w:p w14:paraId="44CF53E8" w14:textId="77777777" w:rsidR="00164DD7" w:rsidRDefault="00000000">
      <w:pPr>
        <w:numPr>
          <w:ilvl w:val="0"/>
          <w:numId w:val="8"/>
        </w:numPr>
        <w:ind w:hanging="360"/>
      </w:pPr>
      <w:r>
        <w:t xml:space="preserve">Cotton, C.M. 1996. Ethnobotany- Principles and </w:t>
      </w:r>
      <w:proofErr w:type="spellStart"/>
      <w:r>
        <w:t>Appliations</w:t>
      </w:r>
      <w:proofErr w:type="spellEnd"/>
      <w:r>
        <w:t xml:space="preserve">, </w:t>
      </w:r>
      <w:proofErr w:type="spellStart"/>
      <w:r>
        <w:t>Centruy</w:t>
      </w:r>
      <w:proofErr w:type="spellEnd"/>
      <w:r>
        <w:t xml:space="preserve"> School Book by service Film setting Ltd. </w:t>
      </w:r>
    </w:p>
    <w:p w14:paraId="60D2CC76" w14:textId="77777777" w:rsidR="00164DD7" w:rsidRDefault="00000000">
      <w:pPr>
        <w:numPr>
          <w:ilvl w:val="0"/>
          <w:numId w:val="8"/>
        </w:numPr>
        <w:ind w:hanging="360"/>
      </w:pPr>
      <w:r>
        <w:t xml:space="preserve">Dahlgren. R.H., Clifford, T and </w:t>
      </w:r>
      <w:proofErr w:type="gramStart"/>
      <w:r>
        <w:t>P.F</w:t>
      </w:r>
      <w:proofErr w:type="gramEnd"/>
      <w:r>
        <w:t xml:space="preserve"> Yeo 1985.The families of the monocotyledons; structure, Evolution and Taxonomy. </w:t>
      </w:r>
      <w:proofErr w:type="spellStart"/>
      <w:r>
        <w:t>SpingeVerag</w:t>
      </w:r>
      <w:proofErr w:type="spellEnd"/>
      <w:r>
        <w:t xml:space="preserve">, NY. </w:t>
      </w:r>
    </w:p>
    <w:p w14:paraId="11FABB43" w14:textId="77777777" w:rsidR="00164DD7" w:rsidRDefault="00000000">
      <w:pPr>
        <w:numPr>
          <w:ilvl w:val="0"/>
          <w:numId w:val="8"/>
        </w:numPr>
        <w:spacing w:after="116" w:line="259" w:lineRule="auto"/>
        <w:ind w:hanging="360"/>
      </w:pPr>
      <w:r>
        <w:t xml:space="preserve">Gary J, Martin, 2004. Ethnobotany- A Methods Manual, Chapman and Hall. U.K. </w:t>
      </w:r>
    </w:p>
    <w:p w14:paraId="5AEEBE7F" w14:textId="77777777" w:rsidR="00164DD7" w:rsidRDefault="00000000">
      <w:pPr>
        <w:numPr>
          <w:ilvl w:val="0"/>
          <w:numId w:val="8"/>
        </w:numPr>
        <w:spacing w:after="118" w:line="259" w:lineRule="auto"/>
        <w:ind w:hanging="360"/>
      </w:pPr>
      <w:r>
        <w:t xml:space="preserve">Jain S.K. 1981. Glimpses of Indian Ethnobotany. Oxford and IBH, New Delhi. </w:t>
      </w:r>
    </w:p>
    <w:p w14:paraId="140F0114" w14:textId="77777777" w:rsidR="00164DD7" w:rsidRDefault="00000000">
      <w:pPr>
        <w:numPr>
          <w:ilvl w:val="0"/>
          <w:numId w:val="8"/>
        </w:numPr>
        <w:spacing w:after="116" w:line="259" w:lineRule="auto"/>
        <w:ind w:hanging="360"/>
      </w:pPr>
      <w:r>
        <w:t xml:space="preserve">Jain S.K. 1987. A manual of ethnobotany. Scientific publisher Jodhpur. </w:t>
      </w:r>
    </w:p>
    <w:p w14:paraId="1EA9282C" w14:textId="77777777" w:rsidR="00164DD7" w:rsidRDefault="00000000">
      <w:pPr>
        <w:numPr>
          <w:ilvl w:val="0"/>
          <w:numId w:val="8"/>
        </w:numPr>
        <w:spacing w:after="118" w:line="259" w:lineRule="auto"/>
        <w:ind w:hanging="360"/>
      </w:pPr>
      <w:r>
        <w:t xml:space="preserve">Jain S.K. and </w:t>
      </w:r>
      <w:proofErr w:type="spellStart"/>
      <w:r>
        <w:t>Mundgal</w:t>
      </w:r>
      <w:proofErr w:type="spellEnd"/>
      <w:r>
        <w:t xml:space="preserve">, 1999. Handbook of ethnobotany, London. </w:t>
      </w:r>
    </w:p>
    <w:p w14:paraId="5A76D389" w14:textId="77777777" w:rsidR="00164DD7" w:rsidRDefault="00000000">
      <w:pPr>
        <w:numPr>
          <w:ilvl w:val="0"/>
          <w:numId w:val="8"/>
        </w:numPr>
        <w:ind w:hanging="360"/>
      </w:pPr>
      <w:proofErr w:type="spellStart"/>
      <w:r>
        <w:t>Pursrglove</w:t>
      </w:r>
      <w:proofErr w:type="spellEnd"/>
      <w:r>
        <w:t xml:space="preserve">, J.W. 1972. Tropical Crops-Monocotyledons and Dicotyledons of ethnobotany, ethnomedicine, ethnoecology, ethnic communities. </w:t>
      </w:r>
    </w:p>
    <w:p w14:paraId="1B9E076A" w14:textId="77777777" w:rsidR="00164DD7" w:rsidRDefault="00000000">
      <w:pPr>
        <w:numPr>
          <w:ilvl w:val="0"/>
          <w:numId w:val="8"/>
        </w:numPr>
        <w:spacing w:after="118" w:line="259" w:lineRule="auto"/>
        <w:ind w:hanging="360"/>
      </w:pPr>
      <w:r>
        <w:t xml:space="preserve">Rao, P.C. 2006. Medicinal plants: </w:t>
      </w:r>
      <w:proofErr w:type="spellStart"/>
      <w:r>
        <w:t>Ethanobotanical</w:t>
      </w:r>
      <w:proofErr w:type="spellEnd"/>
      <w:r>
        <w:t xml:space="preserve"> Approach, </w:t>
      </w:r>
      <w:proofErr w:type="spellStart"/>
      <w:r>
        <w:t>Agribios</w:t>
      </w:r>
      <w:proofErr w:type="spellEnd"/>
      <w:r>
        <w:t xml:space="preserve">, India. </w:t>
      </w:r>
    </w:p>
    <w:p w14:paraId="188F1C6A" w14:textId="77777777" w:rsidR="00164DD7" w:rsidRDefault="00000000">
      <w:pPr>
        <w:numPr>
          <w:ilvl w:val="0"/>
          <w:numId w:val="8"/>
        </w:numPr>
        <w:spacing w:after="116" w:line="259" w:lineRule="auto"/>
        <w:ind w:hanging="360"/>
      </w:pPr>
      <w:r>
        <w:t xml:space="preserve">Trivedi, P.C. 2006. Medicinal plants: </w:t>
      </w:r>
      <w:proofErr w:type="spellStart"/>
      <w:r>
        <w:t>Ethanobotanical</w:t>
      </w:r>
      <w:proofErr w:type="spellEnd"/>
      <w:r>
        <w:t xml:space="preserve"> Approach, </w:t>
      </w:r>
      <w:proofErr w:type="spellStart"/>
      <w:r>
        <w:t>Agribios</w:t>
      </w:r>
      <w:proofErr w:type="spellEnd"/>
      <w:r>
        <w:t xml:space="preserve">, India. </w:t>
      </w:r>
    </w:p>
    <w:p w14:paraId="4541DD1C" w14:textId="77777777" w:rsidR="00164DD7" w:rsidRDefault="00000000">
      <w:pPr>
        <w:numPr>
          <w:ilvl w:val="0"/>
          <w:numId w:val="8"/>
        </w:numPr>
        <w:ind w:hanging="360"/>
      </w:pPr>
      <w:proofErr w:type="spellStart"/>
      <w:r>
        <w:t>Yoganarasimhan</w:t>
      </w:r>
      <w:proofErr w:type="spellEnd"/>
      <w:r>
        <w:t xml:space="preserve">, S.N. Medicinal Plants of India-Vol-I- Karnataka, Interline Publishing </w:t>
      </w:r>
      <w:proofErr w:type="spellStart"/>
      <w:r>
        <w:t>Pvt.</w:t>
      </w:r>
      <w:proofErr w:type="spellEnd"/>
      <w:r>
        <w:t xml:space="preserve"> Ltd. </w:t>
      </w:r>
    </w:p>
    <w:p w14:paraId="0ACC4368" w14:textId="77777777" w:rsidR="00164DD7" w:rsidRDefault="00000000">
      <w:pPr>
        <w:spacing w:after="0" w:line="259" w:lineRule="auto"/>
        <w:ind w:left="720" w:firstLine="0"/>
        <w:jc w:val="left"/>
      </w:pPr>
      <w:r>
        <w:t xml:space="preserve"> </w:t>
      </w:r>
    </w:p>
    <w:p w14:paraId="5942A427" w14:textId="77777777" w:rsidR="00164DD7" w:rsidRDefault="00000000">
      <w:pPr>
        <w:spacing w:after="158" w:line="259" w:lineRule="auto"/>
        <w:ind w:left="0" w:firstLine="0"/>
        <w:jc w:val="left"/>
      </w:pPr>
      <w:r>
        <w:t xml:space="preserve"> </w:t>
      </w:r>
    </w:p>
    <w:p w14:paraId="6CA04EEC" w14:textId="77777777" w:rsidR="00164DD7" w:rsidRDefault="00000000">
      <w:pPr>
        <w:spacing w:after="159" w:line="259" w:lineRule="auto"/>
        <w:ind w:left="0" w:firstLine="0"/>
        <w:jc w:val="left"/>
      </w:pPr>
      <w:r>
        <w:t xml:space="preserve"> </w:t>
      </w:r>
    </w:p>
    <w:p w14:paraId="5D009D02" w14:textId="77777777" w:rsidR="00164DD7" w:rsidRDefault="00000000">
      <w:pPr>
        <w:spacing w:after="158" w:line="259" w:lineRule="auto"/>
        <w:ind w:left="0" w:firstLine="0"/>
        <w:jc w:val="left"/>
      </w:pPr>
      <w:r>
        <w:t xml:space="preserve"> </w:t>
      </w:r>
    </w:p>
    <w:p w14:paraId="7B943781" w14:textId="77777777" w:rsidR="00164DD7" w:rsidRDefault="00000000">
      <w:pPr>
        <w:spacing w:after="156" w:line="259" w:lineRule="auto"/>
        <w:ind w:left="0" w:firstLine="0"/>
        <w:jc w:val="left"/>
      </w:pPr>
      <w:r>
        <w:t xml:space="preserve"> </w:t>
      </w:r>
    </w:p>
    <w:p w14:paraId="002251A5" w14:textId="77777777" w:rsidR="00164DD7" w:rsidRDefault="00000000">
      <w:pPr>
        <w:spacing w:after="158" w:line="259" w:lineRule="auto"/>
        <w:ind w:left="0" w:firstLine="0"/>
        <w:jc w:val="left"/>
      </w:pPr>
      <w:r>
        <w:t xml:space="preserve"> </w:t>
      </w:r>
    </w:p>
    <w:p w14:paraId="3FA2CB22" w14:textId="77777777" w:rsidR="00164DD7" w:rsidRDefault="00000000">
      <w:pPr>
        <w:spacing w:after="158" w:line="259" w:lineRule="auto"/>
        <w:ind w:left="0" w:firstLine="0"/>
        <w:jc w:val="left"/>
      </w:pPr>
      <w:r>
        <w:t xml:space="preserve"> </w:t>
      </w:r>
    </w:p>
    <w:p w14:paraId="6357A6ED" w14:textId="77777777" w:rsidR="00164DD7" w:rsidRDefault="00000000">
      <w:pPr>
        <w:spacing w:after="158" w:line="259" w:lineRule="auto"/>
        <w:ind w:left="0" w:firstLine="0"/>
        <w:jc w:val="left"/>
      </w:pPr>
      <w:r>
        <w:lastRenderedPageBreak/>
        <w:t xml:space="preserve"> </w:t>
      </w:r>
    </w:p>
    <w:p w14:paraId="34ABB694" w14:textId="77777777" w:rsidR="00164DD7" w:rsidRDefault="00000000">
      <w:pPr>
        <w:spacing w:after="158" w:line="259" w:lineRule="auto"/>
        <w:ind w:left="0" w:firstLine="0"/>
        <w:jc w:val="left"/>
      </w:pPr>
      <w:r>
        <w:t xml:space="preserve"> </w:t>
      </w:r>
    </w:p>
    <w:p w14:paraId="3A88157F" w14:textId="77777777" w:rsidR="00164DD7" w:rsidRDefault="00000000">
      <w:pPr>
        <w:spacing w:after="156" w:line="259" w:lineRule="auto"/>
        <w:ind w:left="0" w:firstLine="0"/>
        <w:jc w:val="left"/>
      </w:pPr>
      <w:r>
        <w:t xml:space="preserve"> </w:t>
      </w:r>
    </w:p>
    <w:p w14:paraId="11AD78CA" w14:textId="77777777" w:rsidR="00164DD7" w:rsidRDefault="00000000">
      <w:pPr>
        <w:spacing w:after="0" w:line="259" w:lineRule="auto"/>
        <w:ind w:left="0" w:firstLine="0"/>
        <w:jc w:val="left"/>
      </w:pPr>
      <w:r>
        <w:t xml:space="preserve"> </w:t>
      </w:r>
    </w:p>
    <w:p w14:paraId="46FF9415" w14:textId="77777777" w:rsidR="00164DD7" w:rsidRDefault="00000000">
      <w:pPr>
        <w:spacing w:after="13" w:line="267" w:lineRule="auto"/>
        <w:ind w:left="2867"/>
        <w:jc w:val="left"/>
      </w:pPr>
      <w:r>
        <w:rPr>
          <w:b/>
        </w:rPr>
        <w:t>SCHOOL OF BASIC AND APPLIED SCINCES</w:t>
      </w:r>
    </w:p>
    <w:p w14:paraId="55E0B408" w14:textId="77777777" w:rsidR="00164DD7" w:rsidRDefault="00000000">
      <w:pPr>
        <w:pStyle w:val="Heading1"/>
        <w:spacing w:after="13"/>
        <w:ind w:left="1788"/>
      </w:pPr>
      <w:r>
        <w:t>Department of Botany</w:t>
      </w:r>
      <w:r>
        <w:rPr>
          <w:b w:val="0"/>
        </w:rPr>
        <w:t xml:space="preserve"> </w:t>
      </w:r>
    </w:p>
    <w:p w14:paraId="28677EE9" w14:textId="0A4B6DDD" w:rsidR="00164DD7" w:rsidRDefault="00000000">
      <w:pPr>
        <w:spacing w:after="13" w:line="267" w:lineRule="auto"/>
        <w:ind w:left="2903"/>
        <w:jc w:val="left"/>
      </w:pPr>
      <w:r>
        <w:rPr>
          <w:b/>
        </w:rPr>
        <w:t xml:space="preserve">(Syllabus and Scheme of Studies </w:t>
      </w:r>
      <w:r>
        <w:rPr>
          <w:b/>
          <w:sz w:val="23"/>
        </w:rPr>
        <w:t>w. e. f.</w:t>
      </w:r>
      <w:r w:rsidR="00346F0F" w:rsidRPr="00346F0F">
        <w:t xml:space="preserve"> </w:t>
      </w:r>
      <w:r w:rsidR="00346F0F">
        <w:t>2024-26</w:t>
      </w:r>
      <w:r>
        <w:rPr>
          <w:b/>
        </w:rPr>
        <w:t>)</w:t>
      </w:r>
    </w:p>
    <w:p w14:paraId="257C689E" w14:textId="77777777" w:rsidR="00164DD7" w:rsidRDefault="00000000">
      <w:pPr>
        <w:spacing w:after="327" w:line="265" w:lineRule="auto"/>
        <w:ind w:left="2307" w:right="518"/>
        <w:jc w:val="center"/>
      </w:pPr>
      <w:r>
        <w:rPr>
          <w:b/>
          <w:color w:val="FF0000"/>
        </w:rPr>
        <w:t xml:space="preserve">M. Sc. I Year (II Semester) </w:t>
      </w:r>
    </w:p>
    <w:p w14:paraId="30C6432D" w14:textId="77777777" w:rsidR="00164DD7" w:rsidRDefault="00000000">
      <w:pPr>
        <w:spacing w:after="13" w:line="267" w:lineRule="auto"/>
        <w:ind w:left="1291" w:right="205" w:firstLine="4388"/>
        <w:jc w:val="left"/>
      </w:pPr>
      <w:r>
        <w:rPr>
          <w:b/>
        </w:rPr>
        <w:t xml:space="preserve"> Maximum Marks: Molecular Genetics</w:t>
      </w:r>
      <w:r>
        <w:t xml:space="preserve">   </w:t>
      </w:r>
    </w:p>
    <w:p w14:paraId="410BDDA7" w14:textId="77777777" w:rsidR="00164DD7" w:rsidRDefault="00000000">
      <w:pPr>
        <w:tabs>
          <w:tab w:val="center" w:pos="2881"/>
          <w:tab w:val="center" w:pos="3601"/>
          <w:tab w:val="center" w:pos="4321"/>
          <w:tab w:val="center" w:pos="5041"/>
          <w:tab w:val="right" w:pos="8944"/>
        </w:tabs>
        <w:spacing w:after="13" w:line="267" w:lineRule="auto"/>
        <w:ind w:left="0" w:firstLine="0"/>
        <w:jc w:val="left"/>
      </w:pPr>
      <w:r>
        <w:rPr>
          <w:b/>
        </w:rPr>
        <w:t xml:space="preserve">Paper Code: BOT-204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7F43345E" w14:textId="77777777" w:rsidR="00164DD7" w:rsidRDefault="00000000">
      <w:pPr>
        <w:spacing w:after="7" w:line="259" w:lineRule="auto"/>
        <w:ind w:left="0" w:firstLine="0"/>
        <w:jc w:val="left"/>
      </w:pPr>
      <w:r>
        <w:t xml:space="preserve"> </w:t>
      </w:r>
    </w:p>
    <w:p w14:paraId="503CFF25"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4F15182A" w14:textId="77777777" w:rsidR="00164DD7" w:rsidRDefault="00000000">
      <w:pPr>
        <w:spacing w:after="158" w:line="259" w:lineRule="auto"/>
        <w:ind w:left="0" w:firstLine="0"/>
        <w:jc w:val="left"/>
      </w:pPr>
      <w:r>
        <w:t xml:space="preserve"> </w:t>
      </w:r>
    </w:p>
    <w:p w14:paraId="774CE868" w14:textId="77777777" w:rsidR="00164DD7" w:rsidRDefault="00000000">
      <w:pPr>
        <w:pStyle w:val="Heading1"/>
        <w:spacing w:after="0"/>
        <w:ind w:left="1788" w:right="1783"/>
      </w:pPr>
      <w:r>
        <w:t xml:space="preserve">UNIT-I </w:t>
      </w:r>
    </w:p>
    <w:p w14:paraId="5C7CE639" w14:textId="77777777" w:rsidR="00164DD7" w:rsidRDefault="00000000">
      <w:pPr>
        <w:spacing w:after="193"/>
        <w:ind w:left="12"/>
      </w:pPr>
      <w:r>
        <w:rPr>
          <w:b/>
        </w:rPr>
        <w:t>Eukaryotic genome:</w:t>
      </w:r>
      <w:r>
        <w:t xml:space="preserve"> Different forms of DNA, C- value paradox, unique and repetitive DNA, gene families, hybridization kinetics and split genes. </w:t>
      </w:r>
      <w:r>
        <w:rPr>
          <w:b/>
        </w:rPr>
        <w:t>Transposable elements:</w:t>
      </w:r>
      <w:r>
        <w:t xml:space="preserve"> Mechanisms of transposition; transposons in bacteria, maize, </w:t>
      </w:r>
      <w:r>
        <w:rPr>
          <w:i/>
        </w:rPr>
        <w:t>Drosophila</w:t>
      </w:r>
      <w:r>
        <w:t xml:space="preserve"> and yeast.  </w:t>
      </w:r>
    </w:p>
    <w:p w14:paraId="3E991011" w14:textId="77777777" w:rsidR="00164DD7" w:rsidRDefault="00000000">
      <w:pPr>
        <w:spacing w:after="193"/>
        <w:ind w:left="12"/>
      </w:pPr>
      <w:r>
        <w:rPr>
          <w:b/>
        </w:rPr>
        <w:t>DNA Replication:</w:t>
      </w:r>
      <w:r>
        <w:t xml:space="preserve"> Semi-conservative, bidirectional, replication origins, replication machinery. </w:t>
      </w:r>
    </w:p>
    <w:p w14:paraId="110A4394" w14:textId="77777777" w:rsidR="00164DD7" w:rsidRDefault="00000000">
      <w:pPr>
        <w:pStyle w:val="Heading1"/>
        <w:ind w:left="1788" w:right="1780"/>
      </w:pPr>
      <w:r>
        <w:t xml:space="preserve">UNIT-II </w:t>
      </w:r>
    </w:p>
    <w:p w14:paraId="51CF51B7" w14:textId="77777777" w:rsidR="00164DD7" w:rsidRDefault="00000000">
      <w:pPr>
        <w:spacing w:after="112" w:line="259" w:lineRule="auto"/>
        <w:ind w:left="12"/>
      </w:pPr>
      <w:r>
        <w:rPr>
          <w:b/>
        </w:rPr>
        <w:t>Mutations:</w:t>
      </w:r>
      <w:r>
        <w:t xml:space="preserve"> types, isolation of mutants, molecular basis of mutations.  </w:t>
      </w:r>
    </w:p>
    <w:p w14:paraId="197EC83A" w14:textId="77777777" w:rsidR="00164DD7" w:rsidRDefault="00000000">
      <w:pPr>
        <w:ind w:left="12"/>
      </w:pPr>
      <w:r>
        <w:rPr>
          <w:b/>
        </w:rPr>
        <w:t>DNA damage and repair:</w:t>
      </w:r>
      <w:r>
        <w:t xml:space="preserve"> Causes of DNA damage; Photoreactivation, excision, mismatch, post replication and error prone repair systems. </w:t>
      </w:r>
    </w:p>
    <w:p w14:paraId="2FD41E61" w14:textId="77777777" w:rsidR="00164DD7" w:rsidRDefault="00000000">
      <w:pPr>
        <w:ind w:left="12"/>
      </w:pPr>
      <w:r>
        <w:rPr>
          <w:b/>
        </w:rPr>
        <w:t>Fine structure of gene:</w:t>
      </w:r>
      <w:r>
        <w:t xml:space="preserve"> </w:t>
      </w:r>
      <w:r>
        <w:rPr>
          <w:i/>
        </w:rPr>
        <w:t>cis-trans</w:t>
      </w:r>
      <w:r>
        <w:t xml:space="preserve"> test, </w:t>
      </w:r>
      <w:proofErr w:type="spellStart"/>
      <w:r>
        <w:t>rII</w:t>
      </w:r>
      <w:proofErr w:type="spellEnd"/>
      <w:r>
        <w:t xml:space="preserve"> locus, fine structure analysis of eukaryotes. Bacterial genetics:  conjugation, transduction and transformation.  </w:t>
      </w:r>
    </w:p>
    <w:p w14:paraId="779E49C0" w14:textId="77777777" w:rsidR="00164DD7" w:rsidRDefault="00000000">
      <w:pPr>
        <w:spacing w:after="115" w:line="259" w:lineRule="auto"/>
        <w:ind w:left="0" w:firstLine="0"/>
        <w:jc w:val="left"/>
      </w:pPr>
      <w:r>
        <w:t xml:space="preserve"> </w:t>
      </w:r>
    </w:p>
    <w:p w14:paraId="0E8034C7" w14:textId="77777777" w:rsidR="00164DD7" w:rsidRDefault="00000000">
      <w:pPr>
        <w:pStyle w:val="Heading1"/>
        <w:ind w:left="1788" w:right="1780"/>
      </w:pPr>
      <w:r>
        <w:t xml:space="preserve">UNIT- III </w:t>
      </w:r>
    </w:p>
    <w:p w14:paraId="67756AAA" w14:textId="77777777" w:rsidR="00164DD7" w:rsidRDefault="00000000">
      <w:pPr>
        <w:spacing w:after="190"/>
        <w:ind w:left="12"/>
      </w:pPr>
      <w:r>
        <w:rPr>
          <w:b/>
        </w:rPr>
        <w:t>Transcription:</w:t>
      </w:r>
      <w:r>
        <w:t xml:space="preserve"> Initiation, elongation and termination in prokaryotes and eukaryotes, RNA polymerases. RNA Processing: Processing of mRNA, rRNA and tRNA. Genetic code: Deciphering the genetic code, characteristics. Translation: Initiation, elongation and termination in prokaryotes and eukaryotes. </w:t>
      </w:r>
    </w:p>
    <w:p w14:paraId="1E89FAB0" w14:textId="77777777" w:rsidR="00164DD7" w:rsidRDefault="00000000">
      <w:pPr>
        <w:spacing w:after="314" w:line="259" w:lineRule="auto"/>
        <w:ind w:left="0" w:firstLine="0"/>
        <w:jc w:val="left"/>
      </w:pPr>
      <w:r>
        <w:lastRenderedPageBreak/>
        <w:t xml:space="preserve"> </w:t>
      </w:r>
    </w:p>
    <w:p w14:paraId="2E63003D" w14:textId="77777777" w:rsidR="00164DD7" w:rsidRDefault="00000000">
      <w:pPr>
        <w:spacing w:after="315" w:line="259" w:lineRule="auto"/>
        <w:ind w:left="0" w:firstLine="0"/>
        <w:jc w:val="left"/>
      </w:pPr>
      <w:r>
        <w:t xml:space="preserve"> </w:t>
      </w:r>
    </w:p>
    <w:p w14:paraId="270CF6E2" w14:textId="77777777" w:rsidR="00164DD7" w:rsidRDefault="00000000">
      <w:pPr>
        <w:spacing w:after="0" w:line="259" w:lineRule="auto"/>
        <w:ind w:left="0" w:firstLine="0"/>
        <w:jc w:val="left"/>
      </w:pPr>
      <w:r>
        <w:t xml:space="preserve"> </w:t>
      </w:r>
    </w:p>
    <w:p w14:paraId="376803F5" w14:textId="77777777" w:rsidR="00164DD7" w:rsidRDefault="00000000">
      <w:pPr>
        <w:pStyle w:val="Heading1"/>
        <w:ind w:left="1788" w:right="1782"/>
      </w:pPr>
      <w:r>
        <w:t xml:space="preserve">UNIT-IV </w:t>
      </w:r>
    </w:p>
    <w:p w14:paraId="2C6CAF43" w14:textId="77777777" w:rsidR="00164DD7" w:rsidRDefault="00000000">
      <w:pPr>
        <w:ind w:left="12"/>
      </w:pPr>
      <w:r>
        <w:rPr>
          <w:b/>
        </w:rPr>
        <w:t>Regulation of gene expression in prokaryotes:</w:t>
      </w:r>
      <w:r>
        <w:t xml:space="preserve"> Operon concept, lac operon regulation by positive and negative mechanism, </w:t>
      </w:r>
      <w:proofErr w:type="spellStart"/>
      <w:r>
        <w:t>trp</w:t>
      </w:r>
      <w:proofErr w:type="spellEnd"/>
      <w:r>
        <w:t xml:space="preserve"> operon, regulation by negative and attenuation. </w:t>
      </w:r>
    </w:p>
    <w:p w14:paraId="608C6E56" w14:textId="77777777" w:rsidR="00164DD7" w:rsidRDefault="00000000">
      <w:pPr>
        <w:ind w:left="12"/>
      </w:pPr>
      <w:r>
        <w:rPr>
          <w:b/>
        </w:rPr>
        <w:t xml:space="preserve">Regulation of gene expression in eukaryotes: </w:t>
      </w:r>
      <w:r>
        <w:t>Transcriptional level – Regulatory sequences, nucleosome positioning, chromatin remodelling, histone modifications.</w:t>
      </w:r>
      <w:r>
        <w:rPr>
          <w:b/>
        </w:rPr>
        <w:t xml:space="preserve"> </w:t>
      </w:r>
      <w:r>
        <w:t>Post-transcriptional level – RNA splicing, RNA stability.</w:t>
      </w:r>
      <w:r>
        <w:rPr>
          <w:b/>
        </w:rPr>
        <w:t xml:space="preserve"> </w:t>
      </w:r>
    </w:p>
    <w:p w14:paraId="0671C0A6" w14:textId="77777777" w:rsidR="00164DD7" w:rsidRDefault="00000000">
      <w:pPr>
        <w:spacing w:after="115" w:line="259" w:lineRule="auto"/>
        <w:ind w:left="0" w:firstLine="0"/>
        <w:jc w:val="left"/>
      </w:pPr>
      <w:r>
        <w:rPr>
          <w:b/>
        </w:rPr>
        <w:t xml:space="preserve"> </w:t>
      </w:r>
    </w:p>
    <w:p w14:paraId="54F846E4" w14:textId="77777777" w:rsidR="00164DD7" w:rsidRDefault="00000000">
      <w:pPr>
        <w:spacing w:after="108" w:line="267" w:lineRule="auto"/>
        <w:ind w:left="730"/>
        <w:jc w:val="left"/>
      </w:pPr>
      <w:r>
        <w:rPr>
          <w:b/>
        </w:rPr>
        <w:t xml:space="preserve">Suggested Readings: </w:t>
      </w:r>
    </w:p>
    <w:p w14:paraId="53C48792" w14:textId="77777777" w:rsidR="00164DD7" w:rsidRDefault="00000000">
      <w:pPr>
        <w:numPr>
          <w:ilvl w:val="0"/>
          <w:numId w:val="9"/>
        </w:numPr>
        <w:ind w:hanging="360"/>
      </w:pPr>
      <w:r>
        <w:t>Alberts B, Johnson A, Lewis J. Raff M, Roberts K and Walter P (2008) Molecular Biology of the Cell (5</w:t>
      </w:r>
      <w:r>
        <w:rPr>
          <w:vertAlign w:val="superscript"/>
        </w:rPr>
        <w:t>th</w:t>
      </w:r>
      <w:r>
        <w:t xml:space="preserve"> Ed.). Garland Publishing Inc., New York. </w:t>
      </w:r>
    </w:p>
    <w:p w14:paraId="3591D7B6" w14:textId="77777777" w:rsidR="00164DD7" w:rsidRDefault="00000000">
      <w:pPr>
        <w:numPr>
          <w:ilvl w:val="0"/>
          <w:numId w:val="9"/>
        </w:numPr>
        <w:spacing w:after="118" w:line="259" w:lineRule="auto"/>
        <w:ind w:hanging="360"/>
      </w:pPr>
      <w:r>
        <w:t xml:space="preserve">Brown TA (1999) Genomes. John Wiley &amp; Sons (Asia) </w:t>
      </w:r>
      <w:proofErr w:type="spellStart"/>
      <w:r>
        <w:t>Pvt.</w:t>
      </w:r>
      <w:proofErr w:type="spellEnd"/>
      <w:r>
        <w:t xml:space="preserve"> Ltd., Singapore.  </w:t>
      </w:r>
    </w:p>
    <w:p w14:paraId="370D3BA2" w14:textId="77777777" w:rsidR="00164DD7" w:rsidRDefault="00000000">
      <w:pPr>
        <w:numPr>
          <w:ilvl w:val="0"/>
          <w:numId w:val="9"/>
        </w:numPr>
        <w:spacing w:after="112" w:line="259" w:lineRule="auto"/>
        <w:ind w:hanging="360"/>
      </w:pPr>
      <w:r>
        <w:t xml:space="preserve">Burns GW and Bottino PJ (1989) The Science of Genetics, Macmillan Publishing Co. </w:t>
      </w:r>
    </w:p>
    <w:p w14:paraId="11B57984" w14:textId="77777777" w:rsidR="00164DD7" w:rsidRDefault="00000000">
      <w:pPr>
        <w:spacing w:after="118" w:line="259" w:lineRule="auto"/>
        <w:ind w:left="370"/>
      </w:pPr>
      <w:r>
        <w:t xml:space="preserve">New York.  </w:t>
      </w:r>
    </w:p>
    <w:p w14:paraId="7A037140" w14:textId="77777777" w:rsidR="00164DD7" w:rsidRDefault="00000000">
      <w:pPr>
        <w:numPr>
          <w:ilvl w:val="0"/>
          <w:numId w:val="9"/>
        </w:numPr>
        <w:ind w:hanging="360"/>
      </w:pPr>
      <w:r>
        <w:t xml:space="preserve">Clark D (2005) Molecular </w:t>
      </w:r>
      <w:proofErr w:type="spellStart"/>
      <w:r>
        <w:t>abiology</w:t>
      </w:r>
      <w:proofErr w:type="spellEnd"/>
      <w:r>
        <w:t xml:space="preserve">, Understanding the Genetic Revolution. Elsevier Inc. C. California.  </w:t>
      </w:r>
    </w:p>
    <w:p w14:paraId="711C9C35" w14:textId="77777777" w:rsidR="00164DD7" w:rsidRDefault="00000000">
      <w:pPr>
        <w:numPr>
          <w:ilvl w:val="0"/>
          <w:numId w:val="9"/>
        </w:numPr>
        <w:spacing w:after="122" w:line="259" w:lineRule="auto"/>
        <w:ind w:hanging="360"/>
      </w:pPr>
      <w:proofErr w:type="spellStart"/>
      <w:r>
        <w:t>Gustafron</w:t>
      </w:r>
      <w:proofErr w:type="spellEnd"/>
      <w:r>
        <w:t xml:space="preserve"> JP (2002) Genomes. Kluwer Academic Plenum Publishers, New York, USA.  </w:t>
      </w:r>
    </w:p>
    <w:p w14:paraId="71A1961C" w14:textId="77777777" w:rsidR="00164DD7" w:rsidRDefault="00000000">
      <w:pPr>
        <w:numPr>
          <w:ilvl w:val="0"/>
          <w:numId w:val="9"/>
        </w:numPr>
        <w:spacing w:after="129" w:line="259" w:lineRule="auto"/>
        <w:ind w:hanging="360"/>
      </w:pPr>
      <w:r>
        <w:t>Hartl DL (1999) Genetics Principles and analysis. (4</w:t>
      </w:r>
      <w:r>
        <w:rPr>
          <w:vertAlign w:val="superscript"/>
        </w:rPr>
        <w:t>th</w:t>
      </w:r>
      <w:r>
        <w:t xml:space="preserve"> Ed.) Jones and Bartle, Boston.  </w:t>
      </w:r>
    </w:p>
    <w:p w14:paraId="5F08AFEC" w14:textId="77777777" w:rsidR="00164DD7" w:rsidRDefault="00000000">
      <w:pPr>
        <w:numPr>
          <w:ilvl w:val="0"/>
          <w:numId w:val="9"/>
        </w:numPr>
        <w:ind w:hanging="360"/>
      </w:pPr>
      <w:r>
        <w:t xml:space="preserve">Henry RJ (1997) Practical Applications of Plant Molecular Biology, Chapman &amp; Hall, London, UK.  </w:t>
      </w:r>
    </w:p>
    <w:p w14:paraId="6B51E565" w14:textId="77777777" w:rsidR="00164DD7" w:rsidRDefault="00000000">
      <w:pPr>
        <w:numPr>
          <w:ilvl w:val="0"/>
          <w:numId w:val="9"/>
        </w:numPr>
        <w:spacing w:after="143" w:line="259" w:lineRule="auto"/>
        <w:ind w:hanging="360"/>
      </w:pPr>
      <w:r>
        <w:t xml:space="preserve">Klug WS and Cunning MR (1996) Essentials of Genetics. Prentice Hall London. </w:t>
      </w:r>
    </w:p>
    <w:p w14:paraId="3FDA4CC7" w14:textId="77777777" w:rsidR="00164DD7" w:rsidRDefault="00000000">
      <w:pPr>
        <w:numPr>
          <w:ilvl w:val="0"/>
          <w:numId w:val="9"/>
        </w:numPr>
        <w:ind w:hanging="360"/>
      </w:pPr>
      <w:r>
        <w:t xml:space="preserve">Krebs JE, Goldstein ES and </w:t>
      </w:r>
      <w:proofErr w:type="spellStart"/>
      <w:r>
        <w:t>Kalpatrick</w:t>
      </w:r>
      <w:proofErr w:type="spellEnd"/>
      <w:r>
        <w:t xml:space="preserve"> ST (2010) Lewin’s Essential Genes (2</w:t>
      </w:r>
      <w:r>
        <w:rPr>
          <w:vertAlign w:val="superscript"/>
        </w:rPr>
        <w:t>nd</w:t>
      </w:r>
      <w:r>
        <w:t xml:space="preserve"> Ed.), Jones and Barlett Publishers. </w:t>
      </w:r>
    </w:p>
    <w:p w14:paraId="34C03626" w14:textId="77777777" w:rsidR="00164DD7" w:rsidRDefault="00000000">
      <w:pPr>
        <w:numPr>
          <w:ilvl w:val="0"/>
          <w:numId w:val="9"/>
        </w:numPr>
        <w:spacing w:after="116" w:line="259" w:lineRule="auto"/>
        <w:ind w:hanging="360"/>
      </w:pPr>
      <w:r>
        <w:t xml:space="preserve">Lewin B (2005) Genes VIII. Oxford University Press, New York.  </w:t>
      </w:r>
    </w:p>
    <w:p w14:paraId="4CEA3110" w14:textId="77777777" w:rsidR="00164DD7" w:rsidRDefault="00000000">
      <w:pPr>
        <w:numPr>
          <w:ilvl w:val="0"/>
          <w:numId w:val="9"/>
        </w:numPr>
        <w:ind w:hanging="360"/>
      </w:pPr>
      <w:proofErr w:type="spellStart"/>
      <w:r>
        <w:t>Lodish</w:t>
      </w:r>
      <w:proofErr w:type="spellEnd"/>
      <w:r>
        <w:t xml:space="preserve"> H, Berk A, Kaiser, CA, Krieger M, Scott MP Bretscher A </w:t>
      </w:r>
      <w:proofErr w:type="spellStart"/>
      <w:r>
        <w:t>Ploegh</w:t>
      </w:r>
      <w:proofErr w:type="spellEnd"/>
      <w:r>
        <w:t xml:space="preserve"> H and Matsudaira P (2008) Molecular Cell Biology (6</w:t>
      </w:r>
      <w:r>
        <w:rPr>
          <w:vertAlign w:val="superscript"/>
        </w:rPr>
        <w:t>th</w:t>
      </w:r>
      <w:r>
        <w:t xml:space="preserve"> Ed), W.H. Freeman and Company, New York, USA. </w:t>
      </w:r>
    </w:p>
    <w:p w14:paraId="4F6903CF" w14:textId="77777777" w:rsidR="00164DD7" w:rsidRDefault="00000000">
      <w:pPr>
        <w:numPr>
          <w:ilvl w:val="0"/>
          <w:numId w:val="9"/>
        </w:numPr>
        <w:ind w:hanging="360"/>
      </w:pPr>
      <w:r>
        <w:lastRenderedPageBreak/>
        <w:t>Pierce BA (2012) Genetics- A Conceptual Approach (4</w:t>
      </w:r>
      <w:r>
        <w:rPr>
          <w:vertAlign w:val="superscript"/>
        </w:rPr>
        <w:t>th</w:t>
      </w:r>
      <w:r>
        <w:t xml:space="preserve"> Ed.), W.H. Freeman and Company, New York, USA. </w:t>
      </w:r>
    </w:p>
    <w:p w14:paraId="0AC4039B" w14:textId="77777777" w:rsidR="00164DD7" w:rsidRDefault="00000000">
      <w:pPr>
        <w:numPr>
          <w:ilvl w:val="0"/>
          <w:numId w:val="9"/>
        </w:numPr>
        <w:spacing w:after="138" w:line="259" w:lineRule="auto"/>
        <w:ind w:hanging="360"/>
      </w:pPr>
      <w:r>
        <w:t>Russell PJ (2006) Genetics (6</w:t>
      </w:r>
      <w:r>
        <w:rPr>
          <w:vertAlign w:val="superscript"/>
        </w:rPr>
        <w:t>th</w:t>
      </w:r>
      <w:r>
        <w:t xml:space="preserve"> Ed.),</w:t>
      </w:r>
      <w:r>
        <w:rPr>
          <w:i/>
        </w:rPr>
        <w:t xml:space="preserve"> </w:t>
      </w:r>
      <w:r>
        <w:t xml:space="preserve">Addison Wesley Longman, California, USA. </w:t>
      </w:r>
    </w:p>
    <w:p w14:paraId="1CCAF7E6" w14:textId="77777777" w:rsidR="00164DD7" w:rsidRDefault="00000000">
      <w:pPr>
        <w:numPr>
          <w:ilvl w:val="0"/>
          <w:numId w:val="9"/>
        </w:numPr>
        <w:ind w:hanging="360"/>
      </w:pPr>
      <w:proofErr w:type="spellStart"/>
      <w:r>
        <w:t>Snustad</w:t>
      </w:r>
      <w:proofErr w:type="spellEnd"/>
      <w:r>
        <w:t xml:space="preserve"> P and Simmons MJ (2011), Principles of Genetics. (6</w:t>
      </w:r>
      <w:r>
        <w:rPr>
          <w:vertAlign w:val="superscript"/>
        </w:rPr>
        <w:t>th</w:t>
      </w:r>
      <w:r>
        <w:t xml:space="preserve"> Ed.), John Wiley, New York.  </w:t>
      </w:r>
    </w:p>
    <w:p w14:paraId="3194FAF0" w14:textId="77777777" w:rsidR="00164DD7" w:rsidRDefault="00000000">
      <w:pPr>
        <w:numPr>
          <w:ilvl w:val="0"/>
          <w:numId w:val="9"/>
        </w:numPr>
        <w:ind w:hanging="360"/>
      </w:pPr>
      <w:r>
        <w:t>Swanson CP, Mertz T and Young WJ (1981) Cytogenetics- The Chromosome in Division, Inheritance and Evolution (2</w:t>
      </w:r>
      <w:r>
        <w:rPr>
          <w:vertAlign w:val="superscript"/>
        </w:rPr>
        <w:t>nd</w:t>
      </w:r>
      <w:r>
        <w:t xml:space="preserve"> Ed.), Englewood Cliffs, Prentice Hall, New Jersey.  </w:t>
      </w:r>
    </w:p>
    <w:p w14:paraId="3B6B8E7F" w14:textId="77777777" w:rsidR="00164DD7" w:rsidRDefault="00000000">
      <w:pPr>
        <w:numPr>
          <w:ilvl w:val="0"/>
          <w:numId w:val="9"/>
        </w:numPr>
        <w:spacing w:after="131" w:line="259" w:lineRule="auto"/>
        <w:ind w:hanging="360"/>
      </w:pPr>
      <w:r>
        <w:t>Weaver RF and Hedrick PW (1997). Genetics (3</w:t>
      </w:r>
      <w:r>
        <w:rPr>
          <w:vertAlign w:val="superscript"/>
        </w:rPr>
        <w:t>rd</w:t>
      </w:r>
      <w:r>
        <w:t xml:space="preserve"> Ed.) WMC Brown, Chicago. </w:t>
      </w:r>
    </w:p>
    <w:p w14:paraId="284678A7" w14:textId="77777777" w:rsidR="00164DD7" w:rsidRDefault="00000000">
      <w:pPr>
        <w:numPr>
          <w:ilvl w:val="0"/>
          <w:numId w:val="9"/>
        </w:numPr>
        <w:ind w:hanging="360"/>
      </w:pPr>
      <w:r>
        <w:t xml:space="preserve">Watson JD, Baker TA, Bell SP, Gann A, Levine M and </w:t>
      </w:r>
      <w:proofErr w:type="spellStart"/>
      <w:r>
        <w:t>Losick</w:t>
      </w:r>
      <w:proofErr w:type="spellEnd"/>
      <w:r>
        <w:t xml:space="preserve"> R (2008) Molecular Biology of the Gene (6</w:t>
      </w:r>
      <w:r>
        <w:rPr>
          <w:vertAlign w:val="superscript"/>
        </w:rPr>
        <w:t>th</w:t>
      </w:r>
      <w:r>
        <w:t xml:space="preserve"> Ed.), CSHLP, New York. </w:t>
      </w:r>
    </w:p>
    <w:p w14:paraId="328F6254" w14:textId="77777777" w:rsidR="00164DD7" w:rsidRDefault="00164DD7">
      <w:pPr>
        <w:sectPr w:rsidR="00164DD7">
          <w:headerReference w:type="even" r:id="rId34"/>
          <w:headerReference w:type="default" r:id="rId35"/>
          <w:footerReference w:type="even" r:id="rId36"/>
          <w:footerReference w:type="default" r:id="rId37"/>
          <w:headerReference w:type="first" r:id="rId38"/>
          <w:footerReference w:type="first" r:id="rId39"/>
          <w:pgSz w:w="11899" w:h="16841"/>
          <w:pgMar w:top="1478" w:right="1275" w:bottom="702" w:left="1680" w:header="720" w:footer="720" w:gutter="0"/>
          <w:cols w:space="720"/>
        </w:sectPr>
      </w:pPr>
    </w:p>
    <w:p w14:paraId="41BC0B2E" w14:textId="77777777" w:rsidR="00164DD7" w:rsidRDefault="00000000">
      <w:pPr>
        <w:spacing w:after="13" w:line="267" w:lineRule="auto"/>
        <w:ind w:left="2867"/>
        <w:jc w:val="left"/>
      </w:pPr>
      <w:r>
        <w:rPr>
          <w:b/>
        </w:rPr>
        <w:lastRenderedPageBreak/>
        <w:t>SCHOOL OF BASIC AND APPLIED SCINCES</w:t>
      </w:r>
    </w:p>
    <w:p w14:paraId="6605B54E" w14:textId="77777777" w:rsidR="00164DD7" w:rsidRDefault="00000000">
      <w:pPr>
        <w:pStyle w:val="Heading1"/>
        <w:spacing w:after="13"/>
        <w:ind w:left="1788" w:right="75"/>
      </w:pPr>
      <w:r>
        <w:t>Department of Botany</w:t>
      </w:r>
      <w:r>
        <w:rPr>
          <w:b w:val="0"/>
        </w:rPr>
        <w:t xml:space="preserve"> </w:t>
      </w:r>
    </w:p>
    <w:p w14:paraId="04096A20" w14:textId="1E05ED09" w:rsidR="00164DD7" w:rsidRDefault="00000000">
      <w:pPr>
        <w:spacing w:after="13" w:line="267" w:lineRule="auto"/>
        <w:ind w:left="2903"/>
        <w:jc w:val="left"/>
      </w:pPr>
      <w:r>
        <w:rPr>
          <w:b/>
        </w:rPr>
        <w:t xml:space="preserve">(Syllabus and Scheme of Studies </w:t>
      </w:r>
      <w:r>
        <w:rPr>
          <w:b/>
          <w:sz w:val="23"/>
        </w:rPr>
        <w:t>w. e. f.</w:t>
      </w:r>
      <w:r w:rsidR="00346F0F" w:rsidRPr="00346F0F">
        <w:t xml:space="preserve"> </w:t>
      </w:r>
      <w:r w:rsidR="00346F0F">
        <w:t>2024-26</w:t>
      </w:r>
      <w:r>
        <w:rPr>
          <w:b/>
        </w:rPr>
        <w:t>)</w:t>
      </w:r>
    </w:p>
    <w:p w14:paraId="7838F99B" w14:textId="77777777" w:rsidR="00164DD7" w:rsidRDefault="00000000">
      <w:pPr>
        <w:spacing w:after="327" w:line="265" w:lineRule="auto"/>
        <w:ind w:left="2307" w:right="592"/>
        <w:jc w:val="center"/>
      </w:pPr>
      <w:r>
        <w:rPr>
          <w:b/>
          <w:color w:val="FF0000"/>
        </w:rPr>
        <w:t xml:space="preserve">M. Sc. I Year (II Semester) </w:t>
      </w:r>
    </w:p>
    <w:p w14:paraId="3CCCA10D" w14:textId="77777777" w:rsidR="00164DD7" w:rsidRDefault="00000000">
      <w:pPr>
        <w:spacing w:after="0" w:line="281" w:lineRule="auto"/>
        <w:ind w:left="1291" w:firstLine="4388"/>
        <w:jc w:val="left"/>
      </w:pPr>
      <w:r>
        <w:rPr>
          <w:b/>
        </w:rPr>
        <w:t xml:space="preserve"> Maximum Marks: 50 (10+5 </w:t>
      </w:r>
      <w:r>
        <w:rPr>
          <w:b/>
          <w:shd w:val="clear" w:color="auto" w:fill="D3D3D3"/>
        </w:rPr>
        <w:t>*Plants for Human Welfare</w:t>
      </w:r>
      <w:r>
        <w:t xml:space="preserve"> </w:t>
      </w:r>
    </w:p>
    <w:p w14:paraId="114B3F60" w14:textId="77777777" w:rsidR="00164DD7"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BOT-206 </w:t>
      </w:r>
      <w:r>
        <w:rPr>
          <w:b/>
        </w:rPr>
        <w:tab/>
        <w:t xml:space="preserve"> </w:t>
      </w:r>
      <w:r>
        <w:rPr>
          <w:b/>
        </w:rPr>
        <w:tab/>
        <w:t xml:space="preserve"> </w:t>
      </w:r>
      <w:r>
        <w:rPr>
          <w:b/>
        </w:rPr>
        <w:tab/>
        <w:t xml:space="preserve"> </w:t>
      </w:r>
      <w:r>
        <w:rPr>
          <w:b/>
        </w:rPr>
        <w:tab/>
        <w:t xml:space="preserve"> </w:t>
      </w:r>
      <w:r>
        <w:rPr>
          <w:b/>
        </w:rPr>
        <w:tab/>
        <w:t xml:space="preserve">Schedule per week Lectures: 2 </w:t>
      </w:r>
    </w:p>
    <w:p w14:paraId="0ECAFC93" w14:textId="77777777" w:rsidR="00164DD7" w:rsidRDefault="00000000">
      <w:pPr>
        <w:spacing w:after="7" w:line="259" w:lineRule="auto"/>
        <w:ind w:left="0" w:firstLine="0"/>
        <w:jc w:val="left"/>
      </w:pPr>
      <w:r>
        <w:t xml:space="preserve"> </w:t>
      </w:r>
    </w:p>
    <w:p w14:paraId="1C485DCF"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F438FD7" w14:textId="77777777" w:rsidR="00164DD7" w:rsidRDefault="00000000">
      <w:pPr>
        <w:spacing w:after="19" w:line="259" w:lineRule="auto"/>
        <w:ind w:left="360" w:firstLine="0"/>
        <w:jc w:val="left"/>
      </w:pPr>
      <w:r>
        <w:t xml:space="preserve"> </w:t>
      </w:r>
    </w:p>
    <w:p w14:paraId="7DF1E313" w14:textId="77777777" w:rsidR="00164DD7" w:rsidRDefault="00000000">
      <w:pPr>
        <w:pStyle w:val="Heading1"/>
        <w:spacing w:after="0"/>
        <w:ind w:left="1788" w:right="1855"/>
      </w:pPr>
      <w:r>
        <w:t xml:space="preserve">Unit-I </w:t>
      </w:r>
    </w:p>
    <w:p w14:paraId="43A1440B" w14:textId="77777777" w:rsidR="00164DD7" w:rsidRDefault="00000000">
      <w:pPr>
        <w:ind w:left="12"/>
      </w:pPr>
      <w:r>
        <w:rPr>
          <w:b/>
        </w:rPr>
        <w:t xml:space="preserve">Plants and Civilization: </w:t>
      </w:r>
      <w:r>
        <w:t xml:space="preserve">Origin of agriculture; Idea about centre of origin of common crop plants. Brief introduction of </w:t>
      </w:r>
      <w:r>
        <w:rPr>
          <w:b/>
        </w:rPr>
        <w:t>Minor Cereals, Major cereals Pseudo cereals and pulses.</w:t>
      </w:r>
      <w:r>
        <w:t xml:space="preserve"> </w:t>
      </w:r>
    </w:p>
    <w:p w14:paraId="1CBC2274" w14:textId="77777777" w:rsidR="00164DD7" w:rsidRDefault="00000000">
      <w:pPr>
        <w:ind w:left="12"/>
      </w:pPr>
      <w:r>
        <w:rPr>
          <w:b/>
        </w:rPr>
        <w:t>Spices and condiments (</w:t>
      </w:r>
      <w:r>
        <w:t>Saffron, Clove, Cardamom, Ginger, Turmeric, Cinnamon, Capsicums, Asafoetida, Coriander, Fennel, Fenugreek</w:t>
      </w:r>
      <w:r>
        <w:rPr>
          <w:b/>
        </w:rPr>
        <w:t xml:space="preserve">) </w:t>
      </w:r>
    </w:p>
    <w:p w14:paraId="7882886A" w14:textId="77777777" w:rsidR="00164DD7" w:rsidRDefault="00000000">
      <w:pPr>
        <w:spacing w:after="120" w:line="259" w:lineRule="auto"/>
        <w:ind w:left="0" w:firstLine="0"/>
        <w:jc w:val="left"/>
      </w:pPr>
      <w:r>
        <w:rPr>
          <w:b/>
        </w:rPr>
        <w:t xml:space="preserve"> </w:t>
      </w:r>
    </w:p>
    <w:p w14:paraId="42B84743" w14:textId="77777777" w:rsidR="00164DD7" w:rsidRDefault="00000000">
      <w:pPr>
        <w:pStyle w:val="Heading1"/>
        <w:ind w:left="1788" w:right="1857"/>
      </w:pPr>
      <w:r>
        <w:t>Unit –II</w:t>
      </w:r>
      <w:r>
        <w:rPr>
          <w:b w:val="0"/>
        </w:rPr>
        <w:t xml:space="preserve"> </w:t>
      </w:r>
    </w:p>
    <w:p w14:paraId="3292BFD0" w14:textId="77777777" w:rsidR="00164DD7" w:rsidRDefault="00000000">
      <w:pPr>
        <w:spacing w:after="113" w:line="259" w:lineRule="auto"/>
        <w:ind w:left="12"/>
      </w:pPr>
      <w:r>
        <w:rPr>
          <w:b/>
        </w:rPr>
        <w:t xml:space="preserve">Medicinal plants: </w:t>
      </w:r>
      <w:r>
        <w:t xml:space="preserve">Importance of medicinal plants – role in human health care. </w:t>
      </w:r>
    </w:p>
    <w:p w14:paraId="42D56CAC" w14:textId="77777777" w:rsidR="00164DD7" w:rsidRDefault="00000000">
      <w:pPr>
        <w:spacing w:after="3" w:line="357" w:lineRule="auto"/>
        <w:ind w:left="-5" w:right="-11"/>
      </w:pPr>
      <w:r>
        <w:rPr>
          <w:b/>
        </w:rPr>
        <w:t>Traditional knowledge and utility of some common medicinal plants-</w:t>
      </w:r>
      <w:proofErr w:type="spellStart"/>
      <w:r>
        <w:rPr>
          <w:i/>
        </w:rPr>
        <w:t>Sarpgandha</w:t>
      </w:r>
      <w:proofErr w:type="spellEnd"/>
      <w:r>
        <w:rPr>
          <w:i/>
        </w:rPr>
        <w:t xml:space="preserve">, </w:t>
      </w:r>
      <w:proofErr w:type="spellStart"/>
      <w:r>
        <w:rPr>
          <w:i/>
        </w:rPr>
        <w:t>Isabgol</w:t>
      </w:r>
      <w:proofErr w:type="spellEnd"/>
      <w:r>
        <w:rPr>
          <w:i/>
        </w:rPr>
        <w:t xml:space="preserve">, </w:t>
      </w:r>
      <w:proofErr w:type="spellStart"/>
      <w:r>
        <w:rPr>
          <w:i/>
        </w:rPr>
        <w:t>Vasaka</w:t>
      </w:r>
      <w:proofErr w:type="spellEnd"/>
      <w:r>
        <w:rPr>
          <w:i/>
        </w:rPr>
        <w:t xml:space="preserve">, Neem, </w:t>
      </w:r>
      <w:proofErr w:type="spellStart"/>
      <w:r>
        <w:rPr>
          <w:i/>
        </w:rPr>
        <w:t>Bhiringraj</w:t>
      </w:r>
      <w:proofErr w:type="spellEnd"/>
      <w:r>
        <w:rPr>
          <w:i/>
        </w:rPr>
        <w:t xml:space="preserve">, Amla, Harrad, Bahera, Arjun, Punarnava, Brahmi, Kasondi, </w:t>
      </w:r>
      <w:proofErr w:type="spellStart"/>
      <w:r>
        <w:rPr>
          <w:i/>
        </w:rPr>
        <w:t>Ghritkumari</w:t>
      </w:r>
      <w:proofErr w:type="spellEnd"/>
      <w:r>
        <w:rPr>
          <w:i/>
        </w:rPr>
        <w:t xml:space="preserve">, Quinine </w:t>
      </w:r>
      <w:r>
        <w:t>and</w:t>
      </w:r>
      <w:r>
        <w:rPr>
          <w:i/>
        </w:rPr>
        <w:t xml:space="preserve"> Eucalyptus. </w:t>
      </w:r>
    </w:p>
    <w:p w14:paraId="10B6E1B9" w14:textId="77777777" w:rsidR="00164DD7" w:rsidRDefault="00000000">
      <w:pPr>
        <w:pStyle w:val="Heading1"/>
        <w:ind w:left="1788" w:right="1855"/>
      </w:pPr>
      <w:r>
        <w:t xml:space="preserve">Unit –III </w:t>
      </w:r>
    </w:p>
    <w:p w14:paraId="52FE2483" w14:textId="77777777" w:rsidR="00164DD7" w:rsidRDefault="00000000">
      <w:pPr>
        <w:spacing w:after="104" w:line="267" w:lineRule="auto"/>
        <w:ind w:left="12"/>
        <w:jc w:val="left"/>
      </w:pPr>
      <w:r>
        <w:rPr>
          <w:b/>
        </w:rPr>
        <w:t>Nutritive and medicinal value of some fruits</w:t>
      </w:r>
      <w:r>
        <w:t xml:space="preserve"> </w:t>
      </w:r>
      <w:r>
        <w:rPr>
          <w:b/>
        </w:rPr>
        <w:t>and vegetables</w:t>
      </w:r>
      <w:r>
        <w:t xml:space="preserve"> (Guava, Sapota, Orange, </w:t>
      </w:r>
    </w:p>
    <w:p w14:paraId="7ACB992B" w14:textId="77777777" w:rsidR="00164DD7" w:rsidRDefault="00000000">
      <w:pPr>
        <w:ind w:left="12" w:right="2245"/>
      </w:pPr>
      <w:r>
        <w:t xml:space="preserve">Mango, Banana, Lemon, Pomegranate, Moringa, Cabbage) </w:t>
      </w:r>
      <w:r>
        <w:rPr>
          <w:b/>
        </w:rPr>
        <w:t xml:space="preserve">Beverages </w:t>
      </w:r>
      <w:r>
        <w:t>(Coffee, Tea, Chocolate, Cola)</w:t>
      </w:r>
      <w:r>
        <w:rPr>
          <w:b/>
        </w:rPr>
        <w:t xml:space="preserve">. </w:t>
      </w:r>
    </w:p>
    <w:p w14:paraId="6FBFEFD1" w14:textId="77777777" w:rsidR="00164DD7" w:rsidRDefault="00000000">
      <w:pPr>
        <w:spacing w:after="107" w:line="267" w:lineRule="auto"/>
        <w:ind w:left="12"/>
        <w:jc w:val="left"/>
      </w:pPr>
      <w:r>
        <w:rPr>
          <w:b/>
        </w:rPr>
        <w:t xml:space="preserve">Common ornamental plants and food adulterants. </w:t>
      </w:r>
    </w:p>
    <w:p w14:paraId="31602607" w14:textId="77777777" w:rsidR="00164DD7" w:rsidRDefault="00000000">
      <w:pPr>
        <w:pStyle w:val="Heading1"/>
        <w:ind w:left="1788" w:right="1854"/>
      </w:pPr>
      <w:r>
        <w:t xml:space="preserve">Unit-IV </w:t>
      </w:r>
    </w:p>
    <w:p w14:paraId="509FB32F" w14:textId="77777777" w:rsidR="00164DD7" w:rsidRDefault="00000000">
      <w:pPr>
        <w:spacing w:after="13" w:line="358" w:lineRule="auto"/>
        <w:ind w:left="12"/>
        <w:jc w:val="left"/>
      </w:pPr>
      <w:r>
        <w:rPr>
          <w:b/>
        </w:rPr>
        <w:t xml:space="preserve">Common timber yielding plants and minor forest products; General account of Fibers, dyes, tannins, gums and resins. Insecticides from plants </w:t>
      </w:r>
      <w:r>
        <w:t xml:space="preserve">Pyrethrum and Rotenone. </w:t>
      </w:r>
    </w:p>
    <w:p w14:paraId="19A9E758" w14:textId="77777777" w:rsidR="00164DD7" w:rsidRDefault="00000000">
      <w:pPr>
        <w:spacing w:after="115" w:line="259" w:lineRule="auto"/>
        <w:ind w:left="0" w:firstLine="0"/>
        <w:jc w:val="left"/>
      </w:pPr>
      <w:r>
        <w:lastRenderedPageBreak/>
        <w:t xml:space="preserve"> </w:t>
      </w:r>
    </w:p>
    <w:p w14:paraId="261CE992" w14:textId="77777777" w:rsidR="00164DD7" w:rsidRDefault="00000000">
      <w:pPr>
        <w:spacing w:after="112" w:line="259" w:lineRule="auto"/>
        <w:ind w:left="0" w:firstLine="0"/>
        <w:jc w:val="left"/>
      </w:pPr>
      <w:r>
        <w:t xml:space="preserve"> </w:t>
      </w:r>
    </w:p>
    <w:p w14:paraId="3E394E45" w14:textId="77777777" w:rsidR="00164DD7" w:rsidRDefault="00000000">
      <w:pPr>
        <w:spacing w:after="115" w:line="259" w:lineRule="auto"/>
        <w:ind w:left="0" w:firstLine="0"/>
        <w:jc w:val="left"/>
      </w:pPr>
      <w:r>
        <w:t xml:space="preserve"> </w:t>
      </w:r>
    </w:p>
    <w:p w14:paraId="377C8ACD" w14:textId="77777777" w:rsidR="00164DD7" w:rsidRDefault="00000000">
      <w:pPr>
        <w:spacing w:after="112" w:line="259" w:lineRule="auto"/>
        <w:ind w:left="0" w:firstLine="0"/>
        <w:jc w:val="left"/>
      </w:pPr>
      <w:r>
        <w:t xml:space="preserve"> </w:t>
      </w:r>
    </w:p>
    <w:p w14:paraId="3FE5BD3A" w14:textId="77777777" w:rsidR="00164DD7" w:rsidRDefault="00000000">
      <w:pPr>
        <w:spacing w:after="115" w:line="259" w:lineRule="auto"/>
        <w:ind w:left="0" w:firstLine="0"/>
        <w:jc w:val="left"/>
      </w:pPr>
      <w:r>
        <w:t xml:space="preserve"> </w:t>
      </w:r>
    </w:p>
    <w:p w14:paraId="6B994358" w14:textId="77777777" w:rsidR="00164DD7" w:rsidRDefault="00000000">
      <w:pPr>
        <w:spacing w:after="0" w:line="259" w:lineRule="auto"/>
        <w:ind w:left="0" w:firstLine="0"/>
        <w:jc w:val="left"/>
      </w:pPr>
      <w:r>
        <w:rPr>
          <w:b/>
        </w:rPr>
        <w:t xml:space="preserve"> </w:t>
      </w:r>
    </w:p>
    <w:p w14:paraId="71B968AC" w14:textId="77777777" w:rsidR="00164DD7" w:rsidRDefault="00000000">
      <w:pPr>
        <w:spacing w:after="110" w:line="267" w:lineRule="auto"/>
        <w:ind w:left="12"/>
        <w:jc w:val="left"/>
      </w:pPr>
      <w:r>
        <w:rPr>
          <w:b/>
        </w:rPr>
        <w:t xml:space="preserve">Suggested Readings: </w:t>
      </w:r>
    </w:p>
    <w:p w14:paraId="70F1894A" w14:textId="77777777" w:rsidR="00164DD7" w:rsidRDefault="00000000">
      <w:pPr>
        <w:numPr>
          <w:ilvl w:val="0"/>
          <w:numId w:val="10"/>
        </w:numPr>
        <w:spacing w:after="120" w:line="259" w:lineRule="auto"/>
        <w:ind w:hanging="360"/>
      </w:pPr>
      <w:r>
        <w:t xml:space="preserve">Kochar, S.L. 1981. Economic Botany in the Tropics. Macmillan India Ltd., Delhi. </w:t>
      </w:r>
    </w:p>
    <w:p w14:paraId="7D2CD0FE" w14:textId="77777777" w:rsidR="00164DD7" w:rsidRDefault="00000000">
      <w:pPr>
        <w:numPr>
          <w:ilvl w:val="0"/>
          <w:numId w:val="10"/>
        </w:numPr>
        <w:spacing w:after="132" w:line="259" w:lineRule="auto"/>
        <w:ind w:hanging="360"/>
      </w:pPr>
      <w:r>
        <w:t>Hill, A.F. 1952. Economic Botany (2</w:t>
      </w:r>
      <w:r>
        <w:rPr>
          <w:vertAlign w:val="superscript"/>
        </w:rPr>
        <w:t>nd</w:t>
      </w:r>
      <w:r>
        <w:t xml:space="preserve"> Ed.) McGraw Hill, New York. </w:t>
      </w:r>
    </w:p>
    <w:p w14:paraId="3B5A9CE1" w14:textId="77777777" w:rsidR="00164DD7" w:rsidRDefault="00000000">
      <w:pPr>
        <w:numPr>
          <w:ilvl w:val="0"/>
          <w:numId w:val="10"/>
        </w:numPr>
        <w:ind w:hanging="360"/>
      </w:pPr>
      <w:r>
        <w:t>Cobley, L.S. and Steele, W.M. 1976. An Introduction to the Botany of Tropical Crops (2</w:t>
      </w:r>
      <w:r>
        <w:rPr>
          <w:vertAlign w:val="superscript"/>
        </w:rPr>
        <w:t>nd</w:t>
      </w:r>
      <w:r>
        <w:t xml:space="preserve"> Ed.) Longmans, London. </w:t>
      </w:r>
    </w:p>
    <w:p w14:paraId="1E414047" w14:textId="77777777" w:rsidR="00164DD7" w:rsidRDefault="00000000">
      <w:pPr>
        <w:numPr>
          <w:ilvl w:val="0"/>
          <w:numId w:val="10"/>
        </w:numPr>
        <w:spacing w:after="116" w:line="259" w:lineRule="auto"/>
        <w:ind w:hanging="360"/>
      </w:pPr>
      <w:r>
        <w:t xml:space="preserve">Simmonds, N.W. 1976. Evolution of Crop Plants Longman, London, New York. </w:t>
      </w:r>
    </w:p>
    <w:p w14:paraId="484BA3C8" w14:textId="77777777" w:rsidR="00164DD7" w:rsidRDefault="00000000">
      <w:pPr>
        <w:numPr>
          <w:ilvl w:val="0"/>
          <w:numId w:val="10"/>
        </w:numPr>
        <w:ind w:hanging="360"/>
      </w:pPr>
      <w:proofErr w:type="spellStart"/>
      <w:r>
        <w:t>SambaMurthy</w:t>
      </w:r>
      <w:proofErr w:type="spellEnd"/>
      <w:r>
        <w:t xml:space="preserve">, AVS and Subrahmanyam, N.S. 1989. A Text Book of Economic Botany. Wiley Eastern </w:t>
      </w:r>
      <w:proofErr w:type="spellStart"/>
      <w:proofErr w:type="gramStart"/>
      <w:r>
        <w:t>Ltd.,Delhi</w:t>
      </w:r>
      <w:proofErr w:type="spellEnd"/>
      <w:proofErr w:type="gramEnd"/>
      <w:r>
        <w:t xml:space="preserve"> </w:t>
      </w:r>
    </w:p>
    <w:p w14:paraId="18D70E25" w14:textId="77777777" w:rsidR="00164DD7" w:rsidRDefault="00000000">
      <w:pPr>
        <w:numPr>
          <w:ilvl w:val="0"/>
          <w:numId w:val="10"/>
        </w:numPr>
        <w:spacing w:after="120" w:line="259" w:lineRule="auto"/>
        <w:ind w:hanging="360"/>
      </w:pPr>
      <w:proofErr w:type="spellStart"/>
      <w:r>
        <w:t>Schery</w:t>
      </w:r>
      <w:proofErr w:type="spellEnd"/>
      <w:r>
        <w:t xml:space="preserve">, R.W. 1972. Plants for Man. Prentice Hall. Englewood Cliffs, N.J. USA </w:t>
      </w:r>
    </w:p>
    <w:p w14:paraId="0D4656CB" w14:textId="77777777" w:rsidR="00164DD7" w:rsidRDefault="00000000">
      <w:pPr>
        <w:numPr>
          <w:ilvl w:val="0"/>
          <w:numId w:val="10"/>
        </w:numPr>
        <w:spacing w:after="129" w:line="259" w:lineRule="auto"/>
        <w:ind w:hanging="360"/>
      </w:pPr>
      <w:r>
        <w:t xml:space="preserve">Simpson B. B. M. C. </w:t>
      </w:r>
      <w:proofErr w:type="spellStart"/>
      <w:r>
        <w:t>Ogorzaly</w:t>
      </w:r>
      <w:proofErr w:type="spellEnd"/>
      <w:r>
        <w:t xml:space="preserve"> 2001. Economic botany: plants of our world, 3</w:t>
      </w:r>
      <w:r>
        <w:rPr>
          <w:vertAlign w:val="superscript"/>
        </w:rPr>
        <w:t>rd</w:t>
      </w:r>
      <w:r>
        <w:t xml:space="preserve"> ed. </w:t>
      </w:r>
    </w:p>
    <w:p w14:paraId="5E7C69CF" w14:textId="77777777" w:rsidR="00164DD7" w:rsidRDefault="00000000">
      <w:pPr>
        <w:spacing w:after="115" w:line="259" w:lineRule="auto"/>
        <w:ind w:left="370"/>
      </w:pPr>
      <w:r>
        <w:t xml:space="preserve">McGraw-Hill, New York, New York, USA. </w:t>
      </w:r>
    </w:p>
    <w:p w14:paraId="65F40FA6" w14:textId="77777777" w:rsidR="00164DD7" w:rsidRDefault="00000000">
      <w:pPr>
        <w:spacing w:after="112" w:line="259" w:lineRule="auto"/>
        <w:ind w:left="0" w:firstLine="0"/>
        <w:jc w:val="left"/>
      </w:pPr>
      <w:r>
        <w:t xml:space="preserve"> </w:t>
      </w:r>
    </w:p>
    <w:p w14:paraId="5F095142" w14:textId="77777777" w:rsidR="00164DD7" w:rsidRDefault="00000000">
      <w:pPr>
        <w:spacing w:after="115" w:line="259" w:lineRule="auto"/>
        <w:ind w:left="0" w:firstLine="0"/>
        <w:jc w:val="left"/>
      </w:pPr>
      <w:r>
        <w:t xml:space="preserve"> </w:t>
      </w:r>
    </w:p>
    <w:p w14:paraId="037F37C8" w14:textId="77777777" w:rsidR="00164DD7" w:rsidRDefault="00000000">
      <w:pPr>
        <w:spacing w:after="112" w:line="259" w:lineRule="auto"/>
        <w:ind w:left="0" w:firstLine="0"/>
        <w:jc w:val="left"/>
      </w:pPr>
      <w:r>
        <w:t xml:space="preserve"> </w:t>
      </w:r>
    </w:p>
    <w:p w14:paraId="428BAF39" w14:textId="77777777" w:rsidR="00164DD7" w:rsidRDefault="00000000">
      <w:pPr>
        <w:spacing w:after="115" w:line="259" w:lineRule="auto"/>
        <w:ind w:left="0" w:firstLine="0"/>
        <w:jc w:val="left"/>
      </w:pPr>
      <w:r>
        <w:t xml:space="preserve"> </w:t>
      </w:r>
    </w:p>
    <w:p w14:paraId="03CE070F" w14:textId="77777777" w:rsidR="00164DD7" w:rsidRDefault="00000000">
      <w:pPr>
        <w:spacing w:after="113" w:line="259" w:lineRule="auto"/>
        <w:ind w:left="0" w:firstLine="0"/>
        <w:jc w:val="left"/>
      </w:pPr>
      <w:r>
        <w:t xml:space="preserve"> </w:t>
      </w:r>
    </w:p>
    <w:p w14:paraId="11F18CC4" w14:textId="77777777" w:rsidR="00164DD7" w:rsidRDefault="00000000">
      <w:pPr>
        <w:spacing w:after="112" w:line="259" w:lineRule="auto"/>
        <w:ind w:left="0" w:firstLine="0"/>
        <w:jc w:val="left"/>
      </w:pPr>
      <w:r>
        <w:t xml:space="preserve"> </w:t>
      </w:r>
    </w:p>
    <w:p w14:paraId="7AB1E529" w14:textId="77777777" w:rsidR="00164DD7" w:rsidRDefault="00000000">
      <w:pPr>
        <w:spacing w:after="115" w:line="259" w:lineRule="auto"/>
        <w:ind w:left="0" w:firstLine="0"/>
        <w:jc w:val="left"/>
      </w:pPr>
      <w:r>
        <w:t xml:space="preserve"> </w:t>
      </w:r>
    </w:p>
    <w:p w14:paraId="15B14B4F" w14:textId="77777777" w:rsidR="00164DD7" w:rsidRDefault="00000000">
      <w:pPr>
        <w:spacing w:after="112" w:line="259" w:lineRule="auto"/>
        <w:ind w:left="0" w:firstLine="0"/>
        <w:jc w:val="left"/>
      </w:pPr>
      <w:r>
        <w:t xml:space="preserve"> </w:t>
      </w:r>
    </w:p>
    <w:p w14:paraId="4DA2E174" w14:textId="77777777" w:rsidR="00164DD7" w:rsidRDefault="00000000">
      <w:pPr>
        <w:spacing w:after="115" w:line="259" w:lineRule="auto"/>
        <w:ind w:left="0" w:firstLine="0"/>
        <w:jc w:val="left"/>
      </w:pPr>
      <w:r>
        <w:t xml:space="preserve"> </w:t>
      </w:r>
    </w:p>
    <w:p w14:paraId="7CAFEB1D" w14:textId="77777777" w:rsidR="00164DD7" w:rsidRDefault="00000000">
      <w:pPr>
        <w:spacing w:after="112" w:line="259" w:lineRule="auto"/>
        <w:ind w:left="0" w:firstLine="0"/>
        <w:jc w:val="left"/>
      </w:pPr>
      <w:r>
        <w:t xml:space="preserve"> </w:t>
      </w:r>
    </w:p>
    <w:p w14:paraId="03DBBEC9" w14:textId="77777777" w:rsidR="00164DD7" w:rsidRDefault="00000000">
      <w:pPr>
        <w:spacing w:after="115" w:line="259" w:lineRule="auto"/>
        <w:ind w:left="0" w:firstLine="0"/>
        <w:jc w:val="left"/>
      </w:pPr>
      <w:r>
        <w:t xml:space="preserve"> </w:t>
      </w:r>
    </w:p>
    <w:p w14:paraId="2032D341" w14:textId="77777777" w:rsidR="00164DD7" w:rsidRDefault="00000000">
      <w:pPr>
        <w:spacing w:after="112" w:line="259" w:lineRule="auto"/>
        <w:ind w:left="0" w:firstLine="0"/>
        <w:jc w:val="left"/>
      </w:pPr>
      <w:r>
        <w:t xml:space="preserve"> </w:t>
      </w:r>
    </w:p>
    <w:p w14:paraId="58DF1ADC" w14:textId="77777777" w:rsidR="00164DD7" w:rsidRDefault="00000000">
      <w:pPr>
        <w:spacing w:after="115" w:line="259" w:lineRule="auto"/>
        <w:ind w:left="0" w:firstLine="0"/>
        <w:jc w:val="left"/>
      </w:pPr>
      <w:r>
        <w:t xml:space="preserve"> </w:t>
      </w:r>
    </w:p>
    <w:p w14:paraId="0216573F" w14:textId="77777777" w:rsidR="00164DD7" w:rsidRDefault="00000000">
      <w:pPr>
        <w:spacing w:after="112" w:line="259" w:lineRule="auto"/>
        <w:ind w:left="0" w:firstLine="0"/>
        <w:jc w:val="left"/>
      </w:pPr>
      <w:r>
        <w:t xml:space="preserve"> </w:t>
      </w:r>
    </w:p>
    <w:p w14:paraId="2E1DBFE3" w14:textId="77777777" w:rsidR="00164DD7" w:rsidRDefault="00000000">
      <w:pPr>
        <w:spacing w:after="115" w:line="259" w:lineRule="auto"/>
        <w:ind w:left="0" w:firstLine="0"/>
        <w:jc w:val="left"/>
      </w:pPr>
      <w:r>
        <w:t xml:space="preserve"> </w:t>
      </w:r>
    </w:p>
    <w:p w14:paraId="4657438E" w14:textId="77777777" w:rsidR="00164DD7" w:rsidRDefault="00000000">
      <w:pPr>
        <w:spacing w:after="112" w:line="259" w:lineRule="auto"/>
        <w:ind w:left="0" w:firstLine="0"/>
        <w:jc w:val="left"/>
      </w:pPr>
      <w:r>
        <w:t xml:space="preserve"> </w:t>
      </w:r>
    </w:p>
    <w:p w14:paraId="1CC77222" w14:textId="77777777" w:rsidR="00164DD7" w:rsidRDefault="00000000">
      <w:pPr>
        <w:spacing w:after="115" w:line="259" w:lineRule="auto"/>
        <w:ind w:left="0" w:firstLine="0"/>
        <w:jc w:val="left"/>
      </w:pPr>
      <w:r>
        <w:lastRenderedPageBreak/>
        <w:t xml:space="preserve"> </w:t>
      </w:r>
    </w:p>
    <w:p w14:paraId="2A724A22" w14:textId="77777777" w:rsidR="00164DD7" w:rsidRDefault="00000000">
      <w:pPr>
        <w:spacing w:after="112" w:line="259" w:lineRule="auto"/>
        <w:ind w:left="0" w:firstLine="0"/>
        <w:jc w:val="left"/>
      </w:pPr>
      <w:r>
        <w:t xml:space="preserve"> </w:t>
      </w:r>
    </w:p>
    <w:p w14:paraId="7D92D4A3" w14:textId="77777777" w:rsidR="00164DD7" w:rsidRDefault="00000000">
      <w:pPr>
        <w:spacing w:after="115" w:line="259" w:lineRule="auto"/>
        <w:ind w:left="0" w:firstLine="0"/>
        <w:jc w:val="left"/>
      </w:pPr>
      <w:r>
        <w:t xml:space="preserve"> </w:t>
      </w:r>
    </w:p>
    <w:p w14:paraId="04F46CB3" w14:textId="77777777" w:rsidR="00164DD7" w:rsidRDefault="00000000">
      <w:pPr>
        <w:spacing w:after="112" w:line="259" w:lineRule="auto"/>
        <w:ind w:left="0" w:firstLine="0"/>
        <w:jc w:val="left"/>
      </w:pPr>
      <w:r>
        <w:t xml:space="preserve"> </w:t>
      </w:r>
    </w:p>
    <w:p w14:paraId="2FFACFB1" w14:textId="77777777" w:rsidR="00164DD7" w:rsidRDefault="00000000">
      <w:pPr>
        <w:spacing w:after="115" w:line="259" w:lineRule="auto"/>
        <w:ind w:left="0" w:firstLine="0"/>
        <w:jc w:val="left"/>
      </w:pPr>
      <w:r>
        <w:t xml:space="preserve"> </w:t>
      </w:r>
    </w:p>
    <w:p w14:paraId="43FE89C6" w14:textId="77777777" w:rsidR="00164DD7" w:rsidRDefault="00000000">
      <w:pPr>
        <w:spacing w:after="0" w:line="259" w:lineRule="auto"/>
        <w:ind w:left="0" w:firstLine="0"/>
        <w:jc w:val="left"/>
      </w:pPr>
      <w:r>
        <w:t xml:space="preserve"> </w:t>
      </w:r>
    </w:p>
    <w:p w14:paraId="16F84DEB" w14:textId="77777777" w:rsidR="00164DD7" w:rsidRDefault="00000000">
      <w:pPr>
        <w:spacing w:after="13" w:line="267" w:lineRule="auto"/>
        <w:ind w:left="1301"/>
        <w:jc w:val="left"/>
      </w:pPr>
      <w:r>
        <w:rPr>
          <w:b/>
        </w:rPr>
        <w:t xml:space="preserve">Plant Physiology and Plant Biochemistry     </w:t>
      </w:r>
      <w:r>
        <w:t xml:space="preserve"> </w:t>
      </w:r>
    </w:p>
    <w:p w14:paraId="4ED1F3CE" w14:textId="77777777" w:rsidR="00164DD7"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678311F5" w14:textId="77777777" w:rsidR="00164DD7" w:rsidRDefault="00000000">
      <w:pPr>
        <w:spacing w:after="7" w:line="259" w:lineRule="auto"/>
        <w:ind w:left="0" w:firstLine="0"/>
        <w:jc w:val="left"/>
      </w:pPr>
      <w:r>
        <w:t xml:space="preserve"> </w:t>
      </w:r>
    </w:p>
    <w:p w14:paraId="2A54C1F7" w14:textId="77777777" w:rsidR="00164DD7" w:rsidRDefault="00000000">
      <w:pPr>
        <w:spacing w:line="239" w:lineRule="auto"/>
        <w:ind w:left="12" w:right="82"/>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0A1F208" w14:textId="77777777" w:rsidR="00164DD7" w:rsidRDefault="00000000">
      <w:pPr>
        <w:spacing w:after="0" w:line="259" w:lineRule="auto"/>
        <w:ind w:left="0" w:firstLine="0"/>
        <w:jc w:val="left"/>
      </w:pPr>
      <w:r>
        <w:t xml:space="preserve"> </w:t>
      </w:r>
    </w:p>
    <w:p w14:paraId="2FCED375" w14:textId="77777777" w:rsidR="00164DD7" w:rsidRDefault="00000000">
      <w:pPr>
        <w:spacing w:after="139" w:line="238" w:lineRule="auto"/>
        <w:ind w:left="2" w:right="3457" w:firstLine="4157"/>
      </w:pPr>
      <w:r>
        <w:rPr>
          <w:b/>
        </w:rPr>
        <w:t>Unit-I Water</w:t>
      </w:r>
      <w:r>
        <w:t xml:space="preserve">: Passive and active absorption of water. </w:t>
      </w:r>
    </w:p>
    <w:p w14:paraId="2C92EBF9" w14:textId="77777777" w:rsidR="00164DD7" w:rsidRDefault="00000000">
      <w:pPr>
        <w:ind w:left="12" w:right="82"/>
      </w:pPr>
      <w:r>
        <w:rPr>
          <w:b/>
        </w:rPr>
        <w:t>Plant water relations:</w:t>
      </w:r>
      <w:r>
        <w:t xml:space="preserve"> Concept and components of water potential, soil water relationship, transpiration and factors governing transpiration, </w:t>
      </w:r>
      <w:proofErr w:type="spellStart"/>
      <w:r>
        <w:t>antitranspirants</w:t>
      </w:r>
      <w:proofErr w:type="spellEnd"/>
      <w:r>
        <w:t xml:space="preserve">. </w:t>
      </w:r>
      <w:r>
        <w:rPr>
          <w:b/>
        </w:rPr>
        <w:t xml:space="preserve">Unit-II </w:t>
      </w:r>
    </w:p>
    <w:p w14:paraId="1B737957" w14:textId="77777777" w:rsidR="00164DD7" w:rsidRDefault="00000000">
      <w:pPr>
        <w:spacing w:after="1" w:line="358" w:lineRule="auto"/>
        <w:ind w:left="12" w:right="81"/>
        <w:jc w:val="left"/>
      </w:pPr>
      <w:r>
        <w:rPr>
          <w:b/>
        </w:rPr>
        <w:t>Mineral Nutrition:</w:t>
      </w:r>
      <w:r>
        <w:t xml:space="preserve"> Role and mode of action of micro and macro-nutrients. </w:t>
      </w:r>
      <w:r>
        <w:rPr>
          <w:b/>
        </w:rPr>
        <w:t>Photosynthesis:</w:t>
      </w:r>
      <w:r>
        <w:t xml:space="preserve"> Photo-oxidation </w:t>
      </w:r>
      <w:r>
        <w:tab/>
        <w:t xml:space="preserve">of </w:t>
      </w:r>
      <w:r>
        <w:tab/>
        <w:t xml:space="preserve">water, cyclic and </w:t>
      </w:r>
      <w:r>
        <w:tab/>
        <w:t xml:space="preserve">non-cyclic photophosphorylation, photorespiration and its significance. The sequence of reactions in photosynthesis, the path of carbon assimilation (C3 and C4 cycles, CAM pathway). </w:t>
      </w:r>
      <w:r>
        <w:rPr>
          <w:b/>
        </w:rPr>
        <w:t xml:space="preserve">Unit-III </w:t>
      </w:r>
    </w:p>
    <w:p w14:paraId="3802B5D4" w14:textId="77777777" w:rsidR="00164DD7" w:rsidRDefault="00000000">
      <w:pPr>
        <w:ind w:left="12"/>
      </w:pPr>
      <w:r>
        <w:rPr>
          <w:b/>
        </w:rPr>
        <w:t>Respiration:</w:t>
      </w:r>
      <w:r>
        <w:t xml:space="preserve">  Glycolysis, Krebs cycle, electron transport chain and ATP synthesis, pentose phosphate pathway, glyoxylate cycle. </w:t>
      </w:r>
    </w:p>
    <w:p w14:paraId="5B065AD5" w14:textId="77777777" w:rsidR="00164DD7" w:rsidRDefault="00000000">
      <w:pPr>
        <w:ind w:left="12" w:right="85"/>
      </w:pPr>
      <w:r>
        <w:rPr>
          <w:b/>
        </w:rPr>
        <w:t>Nitrogen Metabolism:</w:t>
      </w:r>
      <w:r>
        <w:t xml:space="preserve"> Biochemistry of nitrogen fixation, nitrogenase, nitrogen fixation in legumes, nitrate assimilation, ammonium assimilation, biosynthesis of amino acids. </w:t>
      </w:r>
      <w:r>
        <w:rPr>
          <w:b/>
        </w:rPr>
        <w:t xml:space="preserve">Unit-IV </w:t>
      </w:r>
    </w:p>
    <w:p w14:paraId="1DD78EE6" w14:textId="77777777" w:rsidR="00164DD7" w:rsidRDefault="00000000">
      <w:pPr>
        <w:ind w:left="12"/>
      </w:pPr>
      <w:r>
        <w:rPr>
          <w:b/>
        </w:rPr>
        <w:t>Lipid Metabolism</w:t>
      </w:r>
      <w:r>
        <w:t xml:space="preserve">: Fatty   acid biosynthesis, Alpha   and   beta   oxidation   and   conservation   into carbohydrates. </w:t>
      </w:r>
    </w:p>
    <w:p w14:paraId="7191C825" w14:textId="77777777" w:rsidR="00164DD7" w:rsidRDefault="00000000">
      <w:pPr>
        <w:ind w:left="12"/>
      </w:pPr>
      <w:r>
        <w:rPr>
          <w:b/>
        </w:rPr>
        <w:t>Enzymes</w:t>
      </w:r>
      <w:r>
        <w:t xml:space="preserve">: Structure, properties and functions of enzymes, factors affecting rates of enzymatic reactions, isozymes, allosteric enzymes. </w:t>
      </w:r>
    </w:p>
    <w:p w14:paraId="00B8354C" w14:textId="77777777" w:rsidR="00164DD7" w:rsidRDefault="00000000">
      <w:pPr>
        <w:spacing w:after="115" w:line="259" w:lineRule="auto"/>
        <w:ind w:left="0" w:firstLine="0"/>
        <w:jc w:val="left"/>
      </w:pPr>
      <w:r>
        <w:t xml:space="preserve"> </w:t>
      </w:r>
    </w:p>
    <w:p w14:paraId="35E14FD8" w14:textId="77777777" w:rsidR="00164DD7" w:rsidRDefault="00000000">
      <w:pPr>
        <w:spacing w:after="108" w:line="267" w:lineRule="auto"/>
        <w:ind w:left="12"/>
        <w:jc w:val="left"/>
      </w:pPr>
      <w:r>
        <w:rPr>
          <w:b/>
        </w:rPr>
        <w:t xml:space="preserve">Suggested Readings: </w:t>
      </w:r>
    </w:p>
    <w:p w14:paraId="1FC0E3E5" w14:textId="77777777" w:rsidR="00164DD7" w:rsidRDefault="00000000">
      <w:pPr>
        <w:numPr>
          <w:ilvl w:val="0"/>
          <w:numId w:val="11"/>
        </w:numPr>
        <w:ind w:hanging="360"/>
      </w:pPr>
      <w:r>
        <w:lastRenderedPageBreak/>
        <w:t xml:space="preserve">Bonner, J. And Varner, J.E. (1976). Plant Biochemistry, </w:t>
      </w:r>
      <w:proofErr w:type="spellStart"/>
      <w:r>
        <w:t>IIIrd</w:t>
      </w:r>
      <w:proofErr w:type="spellEnd"/>
      <w:r>
        <w:t xml:space="preserve"> Edition, Academic Press, New York and London. </w:t>
      </w:r>
    </w:p>
    <w:p w14:paraId="45F37FA3" w14:textId="77777777" w:rsidR="00164DD7" w:rsidRDefault="00000000">
      <w:pPr>
        <w:numPr>
          <w:ilvl w:val="0"/>
          <w:numId w:val="11"/>
        </w:numPr>
        <w:ind w:hanging="360"/>
      </w:pPr>
      <w:r w:rsidRPr="00346F0F">
        <w:rPr>
          <w:lang w:val="pt-BR"/>
        </w:rPr>
        <w:t xml:space="preserve">Buchanan, B.B., Gruissem, W.  </w:t>
      </w:r>
      <w:r>
        <w:t xml:space="preserve">And Jones, R.L.  (2000).  Biochemistry and Molecular Biology of Plants. American Society of Plant Physiologists, Maryland, USA. </w:t>
      </w:r>
    </w:p>
    <w:p w14:paraId="297479F1" w14:textId="77777777" w:rsidR="00164DD7" w:rsidRDefault="00000000">
      <w:pPr>
        <w:numPr>
          <w:ilvl w:val="0"/>
          <w:numId w:val="11"/>
        </w:numPr>
        <w:spacing w:after="36"/>
        <w:ind w:hanging="360"/>
      </w:pPr>
      <w:r>
        <w:t>Davies, Peter J.  (1995). Plant Hormones:  Physiology, Biochemistry and Molecular Biology.  2</w:t>
      </w:r>
      <w:r>
        <w:rPr>
          <w:vertAlign w:val="superscript"/>
        </w:rPr>
        <w:t xml:space="preserve">nd </w:t>
      </w:r>
      <w:r>
        <w:t xml:space="preserve">Edition. Kluwer Academic Publishers, The Netherlands. </w:t>
      </w:r>
    </w:p>
    <w:p w14:paraId="7476D156" w14:textId="77777777" w:rsidR="00164DD7" w:rsidRDefault="00000000">
      <w:pPr>
        <w:numPr>
          <w:ilvl w:val="0"/>
          <w:numId w:val="11"/>
        </w:numPr>
        <w:ind w:hanging="360"/>
      </w:pPr>
      <w:r>
        <w:t xml:space="preserve">Garrett, R.H. and Grisham, C.M. (1999). Biochemistry. Second edition. Saunders College Publishing, Philadelphia. </w:t>
      </w:r>
    </w:p>
    <w:p w14:paraId="0D49D8B1" w14:textId="77777777" w:rsidR="00164DD7" w:rsidRDefault="00000000">
      <w:pPr>
        <w:numPr>
          <w:ilvl w:val="0"/>
          <w:numId w:val="11"/>
        </w:numPr>
        <w:spacing w:after="118" w:line="259" w:lineRule="auto"/>
        <w:ind w:hanging="360"/>
      </w:pPr>
      <w:r>
        <w:t xml:space="preserve">Hopkins, W.G. (1995) Introduction to Plant Physiology, John Wiley and Sons. </w:t>
      </w:r>
    </w:p>
    <w:p w14:paraId="650AA8EF" w14:textId="77777777" w:rsidR="00164DD7" w:rsidRDefault="00000000">
      <w:pPr>
        <w:numPr>
          <w:ilvl w:val="0"/>
          <w:numId w:val="11"/>
        </w:numPr>
        <w:ind w:hanging="360"/>
      </w:pPr>
      <w:r>
        <w:t xml:space="preserve">Krishnamoorthy, H.N. (1993). Physiology of Plant Growth and Development. Atma Ram and Sons, Delhi. </w:t>
      </w:r>
    </w:p>
    <w:p w14:paraId="64FFC039" w14:textId="77777777" w:rsidR="00164DD7" w:rsidRDefault="00000000">
      <w:pPr>
        <w:numPr>
          <w:ilvl w:val="0"/>
          <w:numId w:val="11"/>
        </w:numPr>
        <w:ind w:hanging="360"/>
      </w:pPr>
      <w:r>
        <w:t xml:space="preserve">Kumar, H.D. and Singh, H.N. (1993). Plant Metabolism. Second edition, Affiliated EastWest Press Pvt Ltd. New Delhi. </w:t>
      </w:r>
    </w:p>
    <w:p w14:paraId="427E3E06" w14:textId="77777777" w:rsidR="00164DD7" w:rsidRDefault="00000000">
      <w:pPr>
        <w:numPr>
          <w:ilvl w:val="0"/>
          <w:numId w:val="11"/>
        </w:numPr>
        <w:ind w:hanging="360"/>
      </w:pPr>
      <w:proofErr w:type="spellStart"/>
      <w:r>
        <w:t>Lehninger</w:t>
      </w:r>
      <w:proofErr w:type="spellEnd"/>
      <w:r>
        <w:t xml:space="preserve">, A.L. (1978). Biochemistry. Kalyani Publishers, Ludhiana, India (Indian edition). </w:t>
      </w:r>
    </w:p>
    <w:p w14:paraId="001E3491" w14:textId="77777777" w:rsidR="00164DD7" w:rsidRDefault="00000000">
      <w:pPr>
        <w:numPr>
          <w:ilvl w:val="0"/>
          <w:numId w:val="11"/>
        </w:numPr>
        <w:ind w:hanging="360"/>
      </w:pPr>
      <w:proofErr w:type="spellStart"/>
      <w:r>
        <w:t>Lehninger</w:t>
      </w:r>
      <w:proofErr w:type="spellEnd"/>
      <w:r>
        <w:t xml:space="preserve">, A.L, Nelson, D.L. and Co MM 1993 Principles of Biochemistry Second edition, CBS Publishers. </w:t>
      </w:r>
    </w:p>
    <w:p w14:paraId="21D33DA0" w14:textId="77777777" w:rsidR="00164DD7" w:rsidRDefault="00000000">
      <w:pPr>
        <w:numPr>
          <w:ilvl w:val="0"/>
          <w:numId w:val="11"/>
        </w:numPr>
        <w:ind w:hanging="360"/>
      </w:pPr>
      <w:r>
        <w:t xml:space="preserve">Moore, Thomas.  C. (1989).  Biochemistry and Physiology of Plant Hormones.  Second edition (Reprint 1994), </w:t>
      </w:r>
      <w:proofErr w:type="spellStart"/>
      <w:r>
        <w:t>Narosa</w:t>
      </w:r>
      <w:proofErr w:type="spellEnd"/>
      <w:r>
        <w:t xml:space="preserve"> Publishing House, New Delhi. </w:t>
      </w:r>
    </w:p>
    <w:p w14:paraId="3FEFD747" w14:textId="77777777" w:rsidR="00164DD7" w:rsidRDefault="00000000">
      <w:pPr>
        <w:numPr>
          <w:ilvl w:val="0"/>
          <w:numId w:val="11"/>
        </w:numPr>
        <w:ind w:hanging="360"/>
      </w:pPr>
      <w:r>
        <w:t xml:space="preserve">Noggle, G.R. and Fritz, G.J. (1983). Introductory Plant Physiology, Prentice-Hall of India </w:t>
      </w:r>
      <w:proofErr w:type="spellStart"/>
      <w:r>
        <w:t>Pvt.</w:t>
      </w:r>
      <w:proofErr w:type="spellEnd"/>
      <w:r>
        <w:t xml:space="preserve"> Ltd., New Delhi, Second edition Seventh reprint, 1993. </w:t>
      </w:r>
    </w:p>
    <w:p w14:paraId="6F2290D6" w14:textId="77777777" w:rsidR="00164DD7" w:rsidRDefault="00000000">
      <w:pPr>
        <w:numPr>
          <w:ilvl w:val="0"/>
          <w:numId w:val="11"/>
        </w:numPr>
        <w:ind w:hanging="360"/>
      </w:pPr>
      <w:r>
        <w:t xml:space="preserve">Salisbury, F.B. and Ross, C.W. (1992). Plant Physiology. Fourth edition, Wadsworth Publishing Co. Belmont, California, USA. </w:t>
      </w:r>
    </w:p>
    <w:p w14:paraId="1C1B5DFA" w14:textId="77777777" w:rsidR="00164DD7" w:rsidRDefault="00000000">
      <w:pPr>
        <w:numPr>
          <w:ilvl w:val="0"/>
          <w:numId w:val="11"/>
        </w:numPr>
        <w:ind w:hanging="360"/>
      </w:pPr>
      <w:r>
        <w:t xml:space="preserve">Singhal, G.S. Renger, G., </w:t>
      </w:r>
      <w:proofErr w:type="spellStart"/>
      <w:r>
        <w:t>Sopory</w:t>
      </w:r>
      <w:proofErr w:type="spellEnd"/>
      <w:r>
        <w:t xml:space="preserve">, S.K., Irrgang, K.D. and Govindjee (editors) (1999). Concepts in Photobiology: Photosynthesis and Photomorphogenesis. </w:t>
      </w:r>
      <w:proofErr w:type="spellStart"/>
      <w:r>
        <w:t>Narosa</w:t>
      </w:r>
      <w:proofErr w:type="spellEnd"/>
      <w:r>
        <w:t xml:space="preserve"> Publishing House, New Delhi. </w:t>
      </w:r>
    </w:p>
    <w:p w14:paraId="60F0F997" w14:textId="77777777" w:rsidR="00164DD7" w:rsidRDefault="00000000">
      <w:pPr>
        <w:numPr>
          <w:ilvl w:val="0"/>
          <w:numId w:val="11"/>
        </w:numPr>
        <w:ind w:hanging="360"/>
      </w:pPr>
      <w:r>
        <w:t xml:space="preserve">Srivastava, L.M. (2006). Plant Growth and Development: Hormones and Environment. Academic Press. Published by Elsevier India </w:t>
      </w:r>
      <w:proofErr w:type="spellStart"/>
      <w:r>
        <w:t>Pvt.</w:t>
      </w:r>
      <w:proofErr w:type="spellEnd"/>
      <w:r>
        <w:t xml:space="preserve"> Ltd., New Delhi. </w:t>
      </w:r>
    </w:p>
    <w:p w14:paraId="17A3F16C" w14:textId="77777777" w:rsidR="00164DD7" w:rsidRDefault="00000000">
      <w:pPr>
        <w:numPr>
          <w:ilvl w:val="0"/>
          <w:numId w:val="11"/>
        </w:numPr>
        <w:ind w:hanging="360"/>
      </w:pPr>
      <w:r>
        <w:t xml:space="preserve">Taiz, L and Zeiger, E. (1998). Plant Physiology. Second edition. Sinauer Associates, Inc., Publishers, Massachusetts, USA </w:t>
      </w:r>
    </w:p>
    <w:p w14:paraId="07716E5D" w14:textId="77777777" w:rsidR="00164DD7" w:rsidRDefault="00000000">
      <w:pPr>
        <w:numPr>
          <w:ilvl w:val="0"/>
          <w:numId w:val="11"/>
        </w:numPr>
        <w:spacing w:after="116" w:line="259" w:lineRule="auto"/>
        <w:ind w:hanging="360"/>
      </w:pPr>
      <w:r>
        <w:t xml:space="preserve">Trehan, K. (1990). Biochemistry. Second edition, Wiley-Eastern Ltd., New Delhi. </w:t>
      </w:r>
    </w:p>
    <w:p w14:paraId="25A3AD1E" w14:textId="77777777" w:rsidR="00164DD7" w:rsidRDefault="00000000">
      <w:pPr>
        <w:numPr>
          <w:ilvl w:val="0"/>
          <w:numId w:val="11"/>
        </w:numPr>
        <w:ind w:hanging="360"/>
      </w:pPr>
      <w:r>
        <w:t xml:space="preserve">Trivedi, P.C.  (2006). Plant Molecular Physiology:  Current Scenario and Future Projections. </w:t>
      </w:r>
      <w:proofErr w:type="spellStart"/>
      <w:r>
        <w:t>Aavishkar</w:t>
      </w:r>
      <w:proofErr w:type="spellEnd"/>
      <w:r>
        <w:t xml:space="preserve"> Publishers, Distributors, Jaipur. </w:t>
      </w:r>
    </w:p>
    <w:p w14:paraId="13352EBE" w14:textId="77777777" w:rsidR="00164DD7" w:rsidRDefault="00000000">
      <w:pPr>
        <w:numPr>
          <w:ilvl w:val="0"/>
          <w:numId w:val="11"/>
        </w:numPr>
        <w:ind w:hanging="360"/>
      </w:pPr>
      <w:r>
        <w:lastRenderedPageBreak/>
        <w:t xml:space="preserve">Weil, J.H.  (1990).  General Biochemistry.  Sixth edition.  Wiley-Eastern, New Age International Publishers, New Delhi. </w:t>
      </w:r>
    </w:p>
    <w:p w14:paraId="7A4EF680" w14:textId="77777777" w:rsidR="00164DD7" w:rsidRDefault="00000000">
      <w:pPr>
        <w:numPr>
          <w:ilvl w:val="0"/>
          <w:numId w:val="11"/>
        </w:numPr>
        <w:ind w:hanging="360"/>
      </w:pPr>
      <w:r>
        <w:t xml:space="preserve">Wilkins, M.B. (1987). Advanced Plant Physiology, ELBS, Longman, England. </w:t>
      </w:r>
      <w:proofErr w:type="spellStart"/>
      <w:r>
        <w:t>Zubay</w:t>
      </w:r>
      <w:proofErr w:type="spellEnd"/>
      <w:r>
        <w:t xml:space="preserve">, Geoffrey. (1989). Biochemistry. </w:t>
      </w:r>
      <w:proofErr w:type="spellStart"/>
      <w:r>
        <w:t>Mc.Millan</w:t>
      </w:r>
      <w:proofErr w:type="spellEnd"/>
      <w:r>
        <w:t xml:space="preserve"> Publishing Co. New York. </w:t>
      </w:r>
    </w:p>
    <w:p w14:paraId="425397A4" w14:textId="77777777" w:rsidR="00164DD7" w:rsidRDefault="00000000">
      <w:pPr>
        <w:spacing w:after="0" w:line="259" w:lineRule="auto"/>
        <w:ind w:left="0" w:firstLine="0"/>
        <w:jc w:val="left"/>
      </w:pPr>
      <w:r>
        <w:t xml:space="preserve"> </w:t>
      </w:r>
    </w:p>
    <w:p w14:paraId="1BED5442" w14:textId="77777777" w:rsidR="00164DD7" w:rsidRDefault="00000000">
      <w:pPr>
        <w:spacing w:after="13" w:line="267" w:lineRule="auto"/>
        <w:ind w:left="1301"/>
        <w:jc w:val="left"/>
      </w:pPr>
      <w:r>
        <w:rPr>
          <w:b/>
        </w:rPr>
        <w:t xml:space="preserve">Plant Taxonomy and Economic Botany   </w:t>
      </w:r>
      <w:r>
        <w:t xml:space="preserve"> </w:t>
      </w:r>
    </w:p>
    <w:p w14:paraId="7AC62E1B" w14:textId="77777777" w:rsidR="00164DD7"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1FE3C29D" w14:textId="77777777" w:rsidR="00164DD7" w:rsidRDefault="00000000">
      <w:pPr>
        <w:spacing w:after="7" w:line="259" w:lineRule="auto"/>
        <w:ind w:left="0" w:firstLine="0"/>
        <w:jc w:val="left"/>
      </w:pPr>
      <w:r>
        <w:t xml:space="preserve"> </w:t>
      </w:r>
    </w:p>
    <w:p w14:paraId="7FADBDCC" w14:textId="77777777" w:rsidR="00164DD7" w:rsidRDefault="00000000">
      <w:pPr>
        <w:spacing w:line="239" w:lineRule="auto"/>
        <w:ind w:left="12" w:right="83"/>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4757473A" w14:textId="77777777" w:rsidR="00164DD7" w:rsidRDefault="00000000">
      <w:pPr>
        <w:spacing w:after="0" w:line="259" w:lineRule="auto"/>
        <w:ind w:left="0" w:firstLine="0"/>
        <w:jc w:val="left"/>
      </w:pPr>
      <w:r>
        <w:t xml:space="preserve"> </w:t>
      </w:r>
    </w:p>
    <w:p w14:paraId="7A544951" w14:textId="77777777" w:rsidR="00164DD7" w:rsidRDefault="00000000">
      <w:pPr>
        <w:pStyle w:val="Heading1"/>
        <w:spacing w:after="0"/>
        <w:ind w:left="1788" w:right="1855"/>
      </w:pPr>
      <w:r>
        <w:t xml:space="preserve">Unit-I </w:t>
      </w:r>
    </w:p>
    <w:p w14:paraId="0E8DB30C" w14:textId="77777777" w:rsidR="00164DD7" w:rsidRDefault="00000000">
      <w:pPr>
        <w:ind w:left="12" w:right="927"/>
      </w:pPr>
      <w:r>
        <w:t xml:space="preserve">The Species concept, Taxonomic hierarchy, Species, Genus and Family </w:t>
      </w:r>
      <w:r>
        <w:rPr>
          <w:b/>
        </w:rPr>
        <w:t>Taxonomic evidence:</w:t>
      </w:r>
      <w:r>
        <w:t xml:space="preserve"> Morphology, anatomy, palynology. </w:t>
      </w:r>
    </w:p>
    <w:p w14:paraId="6D1A8855" w14:textId="77777777" w:rsidR="00164DD7" w:rsidRDefault="00000000">
      <w:pPr>
        <w:spacing w:after="115" w:line="259" w:lineRule="auto"/>
        <w:ind w:left="12"/>
      </w:pPr>
      <w:r>
        <w:rPr>
          <w:b/>
        </w:rPr>
        <w:t>Taxonomic Tools:</w:t>
      </w:r>
      <w:r>
        <w:t xml:space="preserve"> Herbarium and Floras. </w:t>
      </w:r>
    </w:p>
    <w:p w14:paraId="2DED0ED4" w14:textId="77777777" w:rsidR="00164DD7" w:rsidRDefault="00000000">
      <w:pPr>
        <w:spacing w:line="357" w:lineRule="auto"/>
        <w:jc w:val="center"/>
      </w:pPr>
      <w:r>
        <w:t xml:space="preserve">Botanical Gardens and herbaria in India; Botanical Survey of India its organization and role. </w:t>
      </w:r>
      <w:r>
        <w:rPr>
          <w:b/>
        </w:rPr>
        <w:t xml:space="preserve">Unit-II </w:t>
      </w:r>
    </w:p>
    <w:p w14:paraId="7A5EAEDB" w14:textId="77777777" w:rsidR="00164DD7" w:rsidRDefault="00000000">
      <w:pPr>
        <w:spacing w:after="112" w:line="259" w:lineRule="auto"/>
        <w:ind w:left="12"/>
      </w:pPr>
      <w:r>
        <w:t xml:space="preserve">Salient Features of the International Code of Nomenclature (ICN). </w:t>
      </w:r>
    </w:p>
    <w:p w14:paraId="1D671194" w14:textId="77777777" w:rsidR="00164DD7" w:rsidRDefault="00000000">
      <w:pPr>
        <w:spacing w:after="115" w:line="259" w:lineRule="auto"/>
        <w:ind w:left="12"/>
      </w:pPr>
      <w:r>
        <w:rPr>
          <w:b/>
        </w:rPr>
        <w:t>Systems of angiosperm classifications</w:t>
      </w:r>
      <w:r>
        <w:t xml:space="preserve"> of Bentham and Hooker, Engler and Prantl, </w:t>
      </w:r>
    </w:p>
    <w:p w14:paraId="161A24B9" w14:textId="77777777" w:rsidR="00164DD7" w:rsidRDefault="00000000">
      <w:pPr>
        <w:ind w:left="12" w:right="2672"/>
      </w:pPr>
      <w:r>
        <w:t xml:space="preserve">Hutchinson, Cronquist, </w:t>
      </w:r>
      <w:proofErr w:type="spellStart"/>
      <w:r>
        <w:t>Takhtajan</w:t>
      </w:r>
      <w:proofErr w:type="spellEnd"/>
      <w:r>
        <w:t xml:space="preserve">, Dahlgren and Thorne, Relative merits and demerits of these systems. </w:t>
      </w:r>
    </w:p>
    <w:p w14:paraId="03FF8B67" w14:textId="77777777" w:rsidR="00164DD7" w:rsidRDefault="00000000">
      <w:pPr>
        <w:pStyle w:val="Heading1"/>
        <w:ind w:left="1788" w:right="1855"/>
      </w:pPr>
      <w:r>
        <w:t xml:space="preserve">Unit-III </w:t>
      </w:r>
    </w:p>
    <w:p w14:paraId="7D9398C0" w14:textId="77777777" w:rsidR="00164DD7" w:rsidRDefault="00000000">
      <w:pPr>
        <w:spacing w:after="115" w:line="259" w:lineRule="auto"/>
        <w:ind w:left="12"/>
      </w:pPr>
      <w:r>
        <w:rPr>
          <w:b/>
        </w:rPr>
        <w:t>Origin of agriculture:</w:t>
      </w:r>
      <w:r>
        <w:t xml:space="preserve"> World </w:t>
      </w:r>
      <w:proofErr w:type="spellStart"/>
      <w:r>
        <w:t>centers</w:t>
      </w:r>
      <w:proofErr w:type="spellEnd"/>
      <w:r>
        <w:t xml:space="preserve"> of primary diversity of domesticated plants. </w:t>
      </w:r>
    </w:p>
    <w:p w14:paraId="2257EFA5" w14:textId="77777777" w:rsidR="00164DD7" w:rsidRDefault="00000000">
      <w:pPr>
        <w:ind w:left="12" w:right="1112"/>
      </w:pPr>
      <w:r>
        <w:t xml:space="preserve">Origin, botany, cultivation and uses of cereals (wheat, rice), Sugarcane, Potato Oil yielding plants (groundnut, mustard, sunflower) </w:t>
      </w:r>
    </w:p>
    <w:p w14:paraId="22914404" w14:textId="77777777" w:rsidR="00164DD7" w:rsidRDefault="00000000">
      <w:pPr>
        <w:pStyle w:val="Heading1"/>
        <w:ind w:left="1788" w:right="1854"/>
      </w:pPr>
      <w:r>
        <w:t xml:space="preserve">Unit-IV </w:t>
      </w:r>
    </w:p>
    <w:p w14:paraId="39EB1456" w14:textId="77777777" w:rsidR="00164DD7" w:rsidRDefault="00000000">
      <w:pPr>
        <w:spacing w:after="107" w:line="267" w:lineRule="auto"/>
        <w:ind w:left="12"/>
        <w:jc w:val="left"/>
      </w:pPr>
      <w:r>
        <w:rPr>
          <w:b/>
        </w:rPr>
        <w:t xml:space="preserve">Botany, origin, uses of important fibres (Cotton, Jute), </w:t>
      </w:r>
    </w:p>
    <w:p w14:paraId="0A77FAA4" w14:textId="77777777" w:rsidR="00164DD7" w:rsidRDefault="00000000">
      <w:pPr>
        <w:ind w:left="12"/>
      </w:pPr>
      <w:r>
        <w:rPr>
          <w:b/>
        </w:rPr>
        <w:t>General account of important spices</w:t>
      </w:r>
      <w:r>
        <w:t xml:space="preserve"> (Ginger, Turmeric, Cinnamon, Clove, Cardamom, Chilies, Pepper, Fennel, Coriander, Cumin, Asafoetida, Nutmeg, Mace, and Saffron), </w:t>
      </w:r>
    </w:p>
    <w:p w14:paraId="37D71F6C" w14:textId="77777777" w:rsidR="00164DD7" w:rsidRDefault="00000000">
      <w:pPr>
        <w:ind w:left="12" w:right="79"/>
      </w:pPr>
      <w:r>
        <w:rPr>
          <w:b/>
        </w:rPr>
        <w:lastRenderedPageBreak/>
        <w:t>General account of important medicinal plants</w:t>
      </w:r>
      <w:r>
        <w:t xml:space="preserve"> (Aconite, Cinchona, Belladonna, Digitalis, Glycyrrhiza, Rauwolfia, Papaver, </w:t>
      </w:r>
      <w:proofErr w:type="spellStart"/>
      <w:r>
        <w:t>Vasaka</w:t>
      </w:r>
      <w:proofErr w:type="spellEnd"/>
      <w:r>
        <w:t xml:space="preserve">, Aloe and Ginseng). A brief account of major Indian </w:t>
      </w:r>
      <w:r>
        <w:rPr>
          <w:b/>
        </w:rPr>
        <w:t>Medicinal plants</w:t>
      </w:r>
      <w:r>
        <w:t xml:space="preserve"> (Amla, Neem, Arjun, Harad, Bahera, </w:t>
      </w:r>
      <w:proofErr w:type="spellStart"/>
      <w:r>
        <w:t>Isabgol</w:t>
      </w:r>
      <w:proofErr w:type="spellEnd"/>
      <w:r>
        <w:t xml:space="preserve">, Ashwagandha, </w:t>
      </w:r>
      <w:proofErr w:type="spellStart"/>
      <w:r>
        <w:t>Bhringraj</w:t>
      </w:r>
      <w:proofErr w:type="spellEnd"/>
      <w:r>
        <w:t xml:space="preserve"> and Senna). General account of important timber, dye, gums and tannin yielding plants. </w:t>
      </w:r>
    </w:p>
    <w:p w14:paraId="52DD54C4" w14:textId="77777777" w:rsidR="00164DD7" w:rsidRDefault="00000000">
      <w:pPr>
        <w:spacing w:after="112" w:line="259" w:lineRule="auto"/>
        <w:ind w:left="0" w:firstLine="0"/>
        <w:jc w:val="left"/>
      </w:pPr>
      <w:r>
        <w:t xml:space="preserve"> </w:t>
      </w:r>
    </w:p>
    <w:p w14:paraId="1009B793" w14:textId="77777777" w:rsidR="00164DD7" w:rsidRDefault="00000000">
      <w:pPr>
        <w:spacing w:after="115" w:line="259" w:lineRule="auto"/>
        <w:ind w:left="0" w:firstLine="0"/>
        <w:jc w:val="left"/>
      </w:pPr>
      <w:r>
        <w:rPr>
          <w:b/>
        </w:rPr>
        <w:t xml:space="preserve"> </w:t>
      </w:r>
    </w:p>
    <w:p w14:paraId="5FD44A1B" w14:textId="77777777" w:rsidR="00164DD7" w:rsidRDefault="00000000">
      <w:pPr>
        <w:spacing w:after="0" w:line="259" w:lineRule="auto"/>
        <w:ind w:left="0" w:firstLine="0"/>
        <w:jc w:val="left"/>
      </w:pPr>
      <w:r>
        <w:rPr>
          <w:b/>
        </w:rPr>
        <w:t xml:space="preserve"> </w:t>
      </w:r>
    </w:p>
    <w:p w14:paraId="6E2BE77D" w14:textId="77777777" w:rsidR="00164DD7" w:rsidRDefault="00000000">
      <w:pPr>
        <w:spacing w:after="110" w:line="267" w:lineRule="auto"/>
        <w:ind w:left="12"/>
        <w:jc w:val="left"/>
      </w:pPr>
      <w:r>
        <w:rPr>
          <w:b/>
        </w:rPr>
        <w:t xml:space="preserve">Suggested Readings: </w:t>
      </w:r>
    </w:p>
    <w:p w14:paraId="255CA604" w14:textId="77777777" w:rsidR="00164DD7" w:rsidRDefault="00000000">
      <w:pPr>
        <w:numPr>
          <w:ilvl w:val="0"/>
          <w:numId w:val="12"/>
        </w:numPr>
        <w:spacing w:after="116" w:line="259" w:lineRule="auto"/>
        <w:ind w:hanging="360"/>
      </w:pPr>
      <w:r>
        <w:t xml:space="preserve">Radford, A.E. 1986. Fundamentals of Plant Systematics. Harper and Row Publishers Inc. </w:t>
      </w:r>
    </w:p>
    <w:p w14:paraId="6E59A7D0" w14:textId="77777777" w:rsidR="00164DD7" w:rsidRDefault="00000000">
      <w:pPr>
        <w:numPr>
          <w:ilvl w:val="0"/>
          <w:numId w:val="12"/>
        </w:numPr>
        <w:spacing w:after="118" w:line="259" w:lineRule="auto"/>
        <w:ind w:hanging="360"/>
      </w:pPr>
      <w:r>
        <w:t xml:space="preserve">Lawrence, G.H.M. 1951. Taxonomy of vascular plants. The Macmillan C., New York. </w:t>
      </w:r>
    </w:p>
    <w:p w14:paraId="0087D7E5" w14:textId="77777777" w:rsidR="00164DD7" w:rsidRDefault="00000000">
      <w:pPr>
        <w:numPr>
          <w:ilvl w:val="0"/>
          <w:numId w:val="12"/>
        </w:numPr>
        <w:ind w:hanging="360"/>
      </w:pPr>
      <w:r>
        <w:t xml:space="preserve">Davis, P.H. and Heywood, V.H. 1965. Principles of Angiosperm Taxonomy. D Van Nostrand Co., New York. </w:t>
      </w:r>
    </w:p>
    <w:p w14:paraId="76720D15" w14:textId="77777777" w:rsidR="00164DD7" w:rsidRDefault="00000000">
      <w:pPr>
        <w:numPr>
          <w:ilvl w:val="0"/>
          <w:numId w:val="12"/>
        </w:numPr>
        <w:spacing w:after="112" w:line="259" w:lineRule="auto"/>
        <w:ind w:hanging="360"/>
      </w:pPr>
      <w:r>
        <w:t xml:space="preserve">Sivarajan, V.V. 1984. Introduction to Principles of Plant Taxonomy. Oxford IBH Pub. </w:t>
      </w:r>
    </w:p>
    <w:p w14:paraId="106CD4DF" w14:textId="77777777" w:rsidR="00164DD7" w:rsidRDefault="00000000">
      <w:pPr>
        <w:spacing w:after="118" w:line="259" w:lineRule="auto"/>
        <w:ind w:left="512"/>
      </w:pPr>
      <w:r>
        <w:t xml:space="preserve">Co., New Delhi. </w:t>
      </w:r>
    </w:p>
    <w:p w14:paraId="3A2F1FCA" w14:textId="77777777" w:rsidR="00164DD7" w:rsidRDefault="00000000">
      <w:pPr>
        <w:numPr>
          <w:ilvl w:val="0"/>
          <w:numId w:val="12"/>
        </w:numPr>
        <w:spacing w:after="120" w:line="259" w:lineRule="auto"/>
        <w:ind w:hanging="360"/>
      </w:pPr>
      <w:r>
        <w:t xml:space="preserve">Kochar, S.L. 1981. Economic Botany in the Tropics. Macmillan India Ltd., Delhi. </w:t>
      </w:r>
    </w:p>
    <w:p w14:paraId="3CE36BBD" w14:textId="77777777" w:rsidR="00164DD7" w:rsidRDefault="00000000">
      <w:pPr>
        <w:numPr>
          <w:ilvl w:val="0"/>
          <w:numId w:val="12"/>
        </w:numPr>
        <w:spacing w:after="134" w:line="259" w:lineRule="auto"/>
        <w:ind w:hanging="360"/>
      </w:pPr>
      <w:r>
        <w:t>Hill, A.F. 1952. Economic Botany (2</w:t>
      </w:r>
      <w:r>
        <w:rPr>
          <w:vertAlign w:val="superscript"/>
        </w:rPr>
        <w:t>nd</w:t>
      </w:r>
      <w:r>
        <w:t xml:space="preserve"> Ed.) McGraw Hill, New York. </w:t>
      </w:r>
    </w:p>
    <w:p w14:paraId="7BA905F3" w14:textId="77777777" w:rsidR="00164DD7" w:rsidRDefault="00000000">
      <w:pPr>
        <w:numPr>
          <w:ilvl w:val="0"/>
          <w:numId w:val="12"/>
        </w:numPr>
        <w:ind w:hanging="360"/>
      </w:pPr>
      <w:r>
        <w:t>Cobley, L.S. and Steele, W.M. 1976. An Introduction to the Botany of Tropical Crops (2</w:t>
      </w:r>
      <w:r>
        <w:rPr>
          <w:vertAlign w:val="superscript"/>
        </w:rPr>
        <w:t>nd</w:t>
      </w:r>
      <w:r>
        <w:t xml:space="preserve"> Ed.) Longmans, London. </w:t>
      </w:r>
    </w:p>
    <w:p w14:paraId="1E5648BF" w14:textId="77777777" w:rsidR="00164DD7" w:rsidRDefault="00000000">
      <w:pPr>
        <w:numPr>
          <w:ilvl w:val="0"/>
          <w:numId w:val="12"/>
        </w:numPr>
        <w:spacing w:after="116" w:line="259" w:lineRule="auto"/>
        <w:ind w:hanging="360"/>
      </w:pPr>
      <w:r>
        <w:t xml:space="preserve">Simmonds, N.W. 1976. Evolution of Crop Plants Longman, London, New York. </w:t>
      </w:r>
    </w:p>
    <w:p w14:paraId="6F317876" w14:textId="77777777" w:rsidR="00164DD7" w:rsidRDefault="00000000">
      <w:pPr>
        <w:numPr>
          <w:ilvl w:val="0"/>
          <w:numId w:val="12"/>
        </w:numPr>
        <w:ind w:hanging="360"/>
      </w:pPr>
      <w:r>
        <w:t xml:space="preserve">Samba Murthy, AVS and Subrahmanyam, N.S. 1989. A Text Book of Economic Botany. Wiley Eastern Ltd., Delhi </w:t>
      </w:r>
    </w:p>
    <w:p w14:paraId="57E74618" w14:textId="77777777" w:rsidR="00164DD7" w:rsidRDefault="00000000">
      <w:pPr>
        <w:numPr>
          <w:ilvl w:val="0"/>
          <w:numId w:val="12"/>
        </w:numPr>
        <w:ind w:hanging="360"/>
      </w:pPr>
      <w:r>
        <w:t xml:space="preserve">Judd, W.S.; Campbell. C.S., Kellogg, E.A. and Stevens, P.F. 1999. Plant Systematics </w:t>
      </w:r>
      <w:proofErr w:type="gramStart"/>
      <w:r>
        <w:t>A</w:t>
      </w:r>
      <w:proofErr w:type="gramEnd"/>
      <w:r>
        <w:t xml:space="preserve"> Phylogenetic Approach. Sinauer Associates, Inc.  Publishers, Sunderland, Massachusetts, U.S.A. </w:t>
      </w:r>
    </w:p>
    <w:p w14:paraId="5E78F10A" w14:textId="77777777" w:rsidR="00164DD7" w:rsidRDefault="00000000">
      <w:pPr>
        <w:numPr>
          <w:ilvl w:val="0"/>
          <w:numId w:val="12"/>
        </w:numPr>
        <w:spacing w:after="120" w:line="259" w:lineRule="auto"/>
        <w:ind w:hanging="360"/>
      </w:pPr>
      <w:proofErr w:type="spellStart"/>
      <w:r>
        <w:t>Schery</w:t>
      </w:r>
      <w:proofErr w:type="spellEnd"/>
      <w:r>
        <w:t xml:space="preserve">, R.W. 1972. Plants for Man. Prentice Hall. Englewood Cliffs, N.J. USA </w:t>
      </w:r>
    </w:p>
    <w:p w14:paraId="60C4032B" w14:textId="77777777" w:rsidR="00164DD7" w:rsidRDefault="00000000">
      <w:pPr>
        <w:numPr>
          <w:ilvl w:val="0"/>
          <w:numId w:val="12"/>
        </w:numPr>
        <w:ind w:hanging="360"/>
      </w:pPr>
      <w:r>
        <w:t xml:space="preserve">Simpson B. B. M. C. </w:t>
      </w:r>
      <w:proofErr w:type="spellStart"/>
      <w:r>
        <w:t>Ogorzaly</w:t>
      </w:r>
      <w:proofErr w:type="spellEnd"/>
      <w:r>
        <w:t xml:space="preserve"> 2001. Economic botany: plants of our world, 3</w:t>
      </w:r>
      <w:r>
        <w:rPr>
          <w:vertAlign w:val="superscript"/>
        </w:rPr>
        <w:t>rd</w:t>
      </w:r>
      <w:r>
        <w:t xml:space="preserve"> ed. McGraw-Hill, New York, New York, USA. </w:t>
      </w:r>
    </w:p>
    <w:p w14:paraId="5ABA7019" w14:textId="77777777" w:rsidR="00164DD7" w:rsidRDefault="00000000">
      <w:pPr>
        <w:numPr>
          <w:ilvl w:val="0"/>
          <w:numId w:val="12"/>
        </w:numPr>
        <w:ind w:hanging="360"/>
      </w:pPr>
      <w:r>
        <w:t>Hancock. J. F.  2004. Plant evolution and the origin of crop species. 2</w:t>
      </w:r>
      <w:proofErr w:type="gramStart"/>
      <w:r>
        <w:rPr>
          <w:vertAlign w:val="superscript"/>
        </w:rPr>
        <w:t>nd</w:t>
      </w:r>
      <w:r>
        <w:t xml:space="preserve">  edition</w:t>
      </w:r>
      <w:proofErr w:type="gramEnd"/>
      <w:r>
        <w:t xml:space="preserve">. CABI Publishing, Cambridge, MA USA. </w:t>
      </w:r>
    </w:p>
    <w:p w14:paraId="3D6B4301" w14:textId="77777777" w:rsidR="00164DD7" w:rsidRDefault="00000000">
      <w:pPr>
        <w:numPr>
          <w:ilvl w:val="0"/>
          <w:numId w:val="12"/>
        </w:numPr>
        <w:ind w:hanging="360"/>
      </w:pPr>
      <w:r>
        <w:t>Radford, A.  E., W.  C.  Dickison, J.  R.  Massey, C.  R.  Bell.  1976.  Vascular Plant Systematics Harper and Row, New York.</w:t>
      </w:r>
      <w:r>
        <w:rPr>
          <w:b/>
        </w:rPr>
        <w:t xml:space="preserve">   </w:t>
      </w:r>
    </w:p>
    <w:p w14:paraId="56F6419F" w14:textId="77777777" w:rsidR="00164DD7" w:rsidRDefault="00000000">
      <w:pPr>
        <w:spacing w:after="0" w:line="259" w:lineRule="auto"/>
        <w:ind w:left="0" w:firstLine="0"/>
        <w:jc w:val="left"/>
      </w:pPr>
      <w:r>
        <w:rPr>
          <w:b/>
        </w:rPr>
        <w:t xml:space="preserve"> </w:t>
      </w:r>
    </w:p>
    <w:p w14:paraId="40405CCF" w14:textId="77777777" w:rsidR="00164DD7" w:rsidRDefault="00000000">
      <w:pPr>
        <w:spacing w:after="0" w:line="259" w:lineRule="auto"/>
        <w:ind w:left="0" w:firstLine="0"/>
        <w:jc w:val="left"/>
      </w:pPr>
      <w:r>
        <w:rPr>
          <w:b/>
        </w:rPr>
        <w:t xml:space="preserve"> </w:t>
      </w:r>
    </w:p>
    <w:p w14:paraId="00354832" w14:textId="77777777" w:rsidR="00164DD7" w:rsidRDefault="00000000">
      <w:pPr>
        <w:spacing w:after="0" w:line="259" w:lineRule="auto"/>
        <w:ind w:left="0" w:firstLine="0"/>
        <w:jc w:val="left"/>
      </w:pPr>
      <w:r>
        <w:rPr>
          <w:b/>
        </w:rPr>
        <w:t xml:space="preserve"> </w:t>
      </w:r>
    </w:p>
    <w:p w14:paraId="171F5539" w14:textId="77777777" w:rsidR="00164DD7" w:rsidRDefault="00000000">
      <w:pPr>
        <w:spacing w:after="0" w:line="259" w:lineRule="auto"/>
        <w:ind w:left="0" w:firstLine="0"/>
        <w:jc w:val="left"/>
      </w:pPr>
      <w:r>
        <w:rPr>
          <w:b/>
        </w:rPr>
        <w:lastRenderedPageBreak/>
        <w:t xml:space="preserve"> </w:t>
      </w:r>
    </w:p>
    <w:p w14:paraId="281521E2" w14:textId="77777777" w:rsidR="00164DD7" w:rsidRDefault="00000000">
      <w:pPr>
        <w:spacing w:after="0" w:line="259" w:lineRule="auto"/>
        <w:ind w:left="0" w:firstLine="0"/>
        <w:jc w:val="left"/>
      </w:pPr>
      <w:r>
        <w:rPr>
          <w:b/>
        </w:rPr>
        <w:t xml:space="preserve"> </w:t>
      </w:r>
    </w:p>
    <w:p w14:paraId="4DC1A975" w14:textId="77777777" w:rsidR="00164DD7" w:rsidRDefault="00000000">
      <w:pPr>
        <w:spacing w:after="0" w:line="259" w:lineRule="auto"/>
        <w:ind w:left="0" w:firstLine="0"/>
        <w:jc w:val="left"/>
      </w:pPr>
      <w:r>
        <w:rPr>
          <w:b/>
        </w:rPr>
        <w:t xml:space="preserve"> </w:t>
      </w:r>
    </w:p>
    <w:p w14:paraId="198ECF10" w14:textId="77777777" w:rsidR="00164DD7" w:rsidRDefault="00000000">
      <w:pPr>
        <w:spacing w:after="0" w:line="259" w:lineRule="auto"/>
        <w:ind w:left="0" w:firstLine="0"/>
        <w:jc w:val="left"/>
      </w:pPr>
      <w:r>
        <w:rPr>
          <w:b/>
        </w:rPr>
        <w:t xml:space="preserve"> </w:t>
      </w:r>
    </w:p>
    <w:p w14:paraId="16AA5F53" w14:textId="77777777" w:rsidR="00164DD7" w:rsidRDefault="00000000">
      <w:pPr>
        <w:spacing w:after="0" w:line="259" w:lineRule="auto"/>
        <w:ind w:left="0" w:firstLine="0"/>
        <w:jc w:val="left"/>
      </w:pPr>
      <w:r>
        <w:rPr>
          <w:b/>
        </w:rPr>
        <w:t xml:space="preserve"> </w:t>
      </w:r>
    </w:p>
    <w:p w14:paraId="2117A3B5" w14:textId="77777777" w:rsidR="00164DD7" w:rsidRDefault="00000000">
      <w:pPr>
        <w:spacing w:after="0" w:line="259" w:lineRule="auto"/>
        <w:ind w:left="0" w:firstLine="0"/>
        <w:jc w:val="left"/>
      </w:pPr>
      <w:r>
        <w:rPr>
          <w:b/>
        </w:rPr>
        <w:t xml:space="preserve"> </w:t>
      </w:r>
    </w:p>
    <w:p w14:paraId="22F02535" w14:textId="77777777" w:rsidR="00164DD7" w:rsidRDefault="00000000">
      <w:pPr>
        <w:spacing w:after="0" w:line="259" w:lineRule="auto"/>
        <w:ind w:left="0" w:firstLine="0"/>
        <w:jc w:val="left"/>
      </w:pPr>
      <w:r>
        <w:rPr>
          <w:b/>
        </w:rPr>
        <w:t xml:space="preserve"> </w:t>
      </w:r>
    </w:p>
    <w:p w14:paraId="71D01C8C" w14:textId="77777777" w:rsidR="00164DD7" w:rsidRDefault="00000000">
      <w:pPr>
        <w:spacing w:after="0" w:line="259" w:lineRule="auto"/>
        <w:ind w:left="0" w:firstLine="0"/>
        <w:jc w:val="left"/>
      </w:pPr>
      <w:r>
        <w:rPr>
          <w:b/>
        </w:rPr>
        <w:t xml:space="preserve"> </w:t>
      </w:r>
    </w:p>
    <w:p w14:paraId="57E40CD6" w14:textId="77777777" w:rsidR="00164DD7" w:rsidRDefault="00000000">
      <w:pPr>
        <w:spacing w:after="0" w:line="259" w:lineRule="auto"/>
        <w:ind w:left="0" w:firstLine="0"/>
        <w:jc w:val="left"/>
      </w:pPr>
      <w:r>
        <w:rPr>
          <w:b/>
        </w:rPr>
        <w:t xml:space="preserve"> </w:t>
      </w:r>
    </w:p>
    <w:p w14:paraId="62CD4FD2" w14:textId="77777777" w:rsidR="00164DD7" w:rsidRDefault="00000000">
      <w:pPr>
        <w:spacing w:after="0" w:line="259" w:lineRule="auto"/>
        <w:ind w:left="0" w:firstLine="0"/>
        <w:jc w:val="left"/>
      </w:pPr>
      <w:r>
        <w:rPr>
          <w:b/>
        </w:rPr>
        <w:t xml:space="preserve"> </w:t>
      </w:r>
    </w:p>
    <w:p w14:paraId="797C2292" w14:textId="77777777" w:rsidR="00164DD7" w:rsidRDefault="00000000">
      <w:pPr>
        <w:spacing w:after="13" w:line="267" w:lineRule="auto"/>
        <w:ind w:left="1301"/>
        <w:jc w:val="left"/>
      </w:pPr>
      <w:r>
        <w:rPr>
          <w:b/>
        </w:rPr>
        <w:t xml:space="preserve">Plant Biotechnology and Genetic Engineering    </w:t>
      </w:r>
      <w:r>
        <w:t xml:space="preserve"> </w:t>
      </w:r>
    </w:p>
    <w:p w14:paraId="2A4741D6" w14:textId="77777777" w:rsidR="00164DD7"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0AB57FE5" w14:textId="77777777" w:rsidR="00164DD7" w:rsidRDefault="00000000">
      <w:pPr>
        <w:spacing w:after="7" w:line="259" w:lineRule="auto"/>
        <w:ind w:left="0" w:firstLine="0"/>
        <w:jc w:val="left"/>
      </w:pPr>
      <w:r>
        <w:t xml:space="preserve"> </w:t>
      </w:r>
    </w:p>
    <w:p w14:paraId="6FF81CCD" w14:textId="77777777" w:rsidR="00164DD7" w:rsidRDefault="00000000">
      <w:pPr>
        <w:spacing w:line="239" w:lineRule="auto"/>
        <w:ind w:left="12" w:right="8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C75CF8C" w14:textId="77777777" w:rsidR="00164DD7" w:rsidRDefault="00000000">
      <w:pPr>
        <w:spacing w:after="0" w:line="259" w:lineRule="auto"/>
        <w:ind w:left="0" w:firstLine="0"/>
        <w:jc w:val="left"/>
      </w:pPr>
      <w:r>
        <w:rPr>
          <w:b/>
        </w:rPr>
        <w:t xml:space="preserve"> </w:t>
      </w:r>
    </w:p>
    <w:p w14:paraId="6EA7F710" w14:textId="77777777" w:rsidR="00164DD7" w:rsidRDefault="00000000">
      <w:pPr>
        <w:pStyle w:val="Heading1"/>
        <w:spacing w:after="0"/>
        <w:ind w:left="1788" w:right="1855"/>
      </w:pPr>
      <w:r>
        <w:t xml:space="preserve">Unit-I </w:t>
      </w:r>
    </w:p>
    <w:p w14:paraId="3CBE0C69" w14:textId="77777777" w:rsidR="00164DD7" w:rsidRDefault="00000000">
      <w:pPr>
        <w:ind w:left="12"/>
      </w:pPr>
      <w:r>
        <w:rPr>
          <w:b/>
        </w:rPr>
        <w:t>Techniques used in DNA Technology:</w:t>
      </w:r>
      <w:r>
        <w:t xml:space="preserve"> Gel Electrophoresis, PAGE, Southern and Western blotting, Dot blots, Chemical synthesis of genes, DNA chip technology.  </w:t>
      </w:r>
    </w:p>
    <w:p w14:paraId="61EEEBB0" w14:textId="77777777" w:rsidR="00164DD7" w:rsidRDefault="00000000">
      <w:pPr>
        <w:ind w:left="12" w:right="76"/>
      </w:pPr>
      <w:r>
        <w:rPr>
          <w:b/>
        </w:rPr>
        <w:t>Isolation &amp; Sequencing of genes:</w:t>
      </w:r>
      <w:r>
        <w:t xml:space="preserve"> Maxam &amp; Gilbert’s method, Sanger’s method and next- generation sequencing </w:t>
      </w:r>
      <w:proofErr w:type="gramStart"/>
      <w:r>
        <w:t>technologies,  Brief</w:t>
      </w:r>
      <w:proofErr w:type="gramEnd"/>
      <w:r>
        <w:t xml:space="preserve"> account of proteomics and genomics. </w:t>
      </w:r>
    </w:p>
    <w:p w14:paraId="25D4AD16" w14:textId="77777777" w:rsidR="00164DD7" w:rsidRDefault="00000000">
      <w:pPr>
        <w:spacing w:after="112" w:line="259" w:lineRule="auto"/>
        <w:ind w:left="0" w:firstLine="0"/>
        <w:jc w:val="left"/>
      </w:pPr>
      <w:r>
        <w:t xml:space="preserve"> </w:t>
      </w:r>
    </w:p>
    <w:p w14:paraId="6B00D8EA" w14:textId="77777777" w:rsidR="00164DD7" w:rsidRDefault="00000000">
      <w:pPr>
        <w:pStyle w:val="Heading1"/>
        <w:ind w:left="1788" w:right="1857"/>
      </w:pPr>
      <w:r>
        <w:t xml:space="preserve">Unit-II </w:t>
      </w:r>
    </w:p>
    <w:p w14:paraId="1A8E847E" w14:textId="77777777" w:rsidR="00164DD7" w:rsidRDefault="00000000">
      <w:pPr>
        <w:ind w:left="12" w:right="80"/>
      </w:pPr>
      <w:r>
        <w:t xml:space="preserve">DNA cloning methods, using vectors (Plasmids, </w:t>
      </w:r>
      <w:proofErr w:type="spellStart"/>
      <w:r>
        <w:t>phages</w:t>
      </w:r>
      <w:proofErr w:type="spellEnd"/>
      <w:r>
        <w:t xml:space="preserve">, </w:t>
      </w:r>
      <w:proofErr w:type="spellStart"/>
      <w:r>
        <w:t>cosmids</w:t>
      </w:r>
      <w:proofErr w:type="spellEnd"/>
      <w:r>
        <w:t xml:space="preserve">, phagemids, transposons, artificial chromosomes, BAC, YAC, MAC), cloning in bacteria and eukaryotes, genomic and C-DNA Libraries. </w:t>
      </w:r>
    </w:p>
    <w:p w14:paraId="687D966F" w14:textId="77777777" w:rsidR="00164DD7" w:rsidRDefault="00000000">
      <w:pPr>
        <w:spacing w:after="115" w:line="259" w:lineRule="auto"/>
        <w:ind w:left="12"/>
      </w:pPr>
      <w:r>
        <w:rPr>
          <w:b/>
        </w:rPr>
        <w:t>Gene amplification by PCR:</w:t>
      </w:r>
      <w:r>
        <w:t xml:space="preserve"> different types, DNA finger printing, molecular probes: </w:t>
      </w:r>
    </w:p>
    <w:p w14:paraId="35011729" w14:textId="77777777" w:rsidR="00164DD7" w:rsidRDefault="00000000">
      <w:pPr>
        <w:spacing w:after="112" w:line="259" w:lineRule="auto"/>
        <w:ind w:left="12"/>
      </w:pPr>
      <w:r>
        <w:t xml:space="preserve">General features and applications. </w:t>
      </w:r>
    </w:p>
    <w:p w14:paraId="05E25CE2" w14:textId="77777777" w:rsidR="00164DD7" w:rsidRDefault="00000000">
      <w:pPr>
        <w:pStyle w:val="Heading1"/>
        <w:ind w:left="1788" w:right="1855"/>
      </w:pPr>
      <w:r>
        <w:t xml:space="preserve">Unit-III </w:t>
      </w:r>
    </w:p>
    <w:p w14:paraId="58120D89" w14:textId="77777777" w:rsidR="00164DD7" w:rsidRDefault="00000000">
      <w:pPr>
        <w:ind w:left="12"/>
      </w:pPr>
      <w:r>
        <w:rPr>
          <w:b/>
        </w:rPr>
        <w:t>Gene transfer methods in plants:</w:t>
      </w:r>
      <w:r>
        <w:t xml:space="preserve"> plasmid mediated, electroporation, cation precipitation, liposomes, microinjection and particles gun technology, expression of transgenes. </w:t>
      </w:r>
    </w:p>
    <w:p w14:paraId="479E2CE4" w14:textId="77777777" w:rsidR="00164DD7" w:rsidRDefault="00000000">
      <w:pPr>
        <w:spacing w:after="1" w:line="358" w:lineRule="auto"/>
        <w:ind w:left="12"/>
        <w:jc w:val="left"/>
      </w:pPr>
      <w:r>
        <w:rPr>
          <w:b/>
        </w:rPr>
        <w:lastRenderedPageBreak/>
        <w:t>Transgenic plants:</w:t>
      </w:r>
      <w:r>
        <w:t xml:space="preserve"> production of transgenic plants with respect to insect resistance, herbicide resistance, resistance against biotic and abiotic factors, transgenics for male sterility and edible vaccines </w:t>
      </w:r>
    </w:p>
    <w:p w14:paraId="1A2D04CA" w14:textId="77777777" w:rsidR="00164DD7" w:rsidRDefault="00000000">
      <w:pPr>
        <w:pStyle w:val="Heading1"/>
        <w:ind w:left="1788" w:right="1854"/>
      </w:pPr>
      <w:r>
        <w:t xml:space="preserve">Unit-IV </w:t>
      </w:r>
    </w:p>
    <w:p w14:paraId="4C1D8AAE" w14:textId="77777777" w:rsidR="00164DD7" w:rsidRDefault="00000000">
      <w:pPr>
        <w:ind w:left="12"/>
      </w:pPr>
      <w:r>
        <w:t xml:space="preserve">Yeast and algal biomass as source of single cell protein, oils and vitamins, microbial fermentation technology in food industry. </w:t>
      </w:r>
    </w:p>
    <w:p w14:paraId="245E1220" w14:textId="77777777" w:rsidR="00164DD7" w:rsidRDefault="00000000">
      <w:pPr>
        <w:spacing w:after="112" w:line="259" w:lineRule="auto"/>
        <w:ind w:left="12"/>
      </w:pPr>
      <w:r>
        <w:t xml:space="preserve">Plant and microbial biopesticides, bioremediation and phytoremediation. </w:t>
      </w:r>
    </w:p>
    <w:p w14:paraId="47EA1218" w14:textId="77777777" w:rsidR="00164DD7" w:rsidRDefault="00000000">
      <w:pPr>
        <w:spacing w:after="115" w:line="259" w:lineRule="auto"/>
        <w:ind w:left="0" w:firstLine="0"/>
        <w:jc w:val="left"/>
      </w:pPr>
      <w:r>
        <w:t xml:space="preserve"> </w:t>
      </w:r>
    </w:p>
    <w:p w14:paraId="79C4EC98" w14:textId="77777777" w:rsidR="00164DD7" w:rsidRDefault="00000000">
      <w:pPr>
        <w:spacing w:after="0" w:line="259" w:lineRule="auto"/>
        <w:ind w:left="0" w:firstLine="0"/>
        <w:jc w:val="left"/>
      </w:pPr>
      <w:r>
        <w:rPr>
          <w:b/>
        </w:rPr>
        <w:t xml:space="preserve"> </w:t>
      </w:r>
    </w:p>
    <w:p w14:paraId="12B5872C" w14:textId="77777777" w:rsidR="00164DD7" w:rsidRDefault="00000000">
      <w:pPr>
        <w:spacing w:after="110" w:line="267" w:lineRule="auto"/>
        <w:ind w:left="12"/>
        <w:jc w:val="left"/>
      </w:pPr>
      <w:r>
        <w:rPr>
          <w:b/>
        </w:rPr>
        <w:t xml:space="preserve">Suggested readings </w:t>
      </w:r>
    </w:p>
    <w:p w14:paraId="590F5183" w14:textId="77777777" w:rsidR="00164DD7" w:rsidRDefault="00000000">
      <w:pPr>
        <w:numPr>
          <w:ilvl w:val="0"/>
          <w:numId w:val="13"/>
        </w:numPr>
        <w:ind w:hanging="360"/>
      </w:pPr>
      <w:r>
        <w:t xml:space="preserve">Bajaj, Y.P.S. 2000. Biotechnology in Agriculture and Forestry-46-Transgenic Trees, Springer Pub., New York, USA </w:t>
      </w:r>
    </w:p>
    <w:p w14:paraId="3BB70713" w14:textId="77777777" w:rsidR="00164DD7" w:rsidRDefault="00000000">
      <w:pPr>
        <w:numPr>
          <w:ilvl w:val="0"/>
          <w:numId w:val="13"/>
        </w:numPr>
        <w:spacing w:after="116" w:line="259" w:lineRule="auto"/>
        <w:ind w:hanging="360"/>
      </w:pPr>
      <w:r>
        <w:t xml:space="preserve">Brown, T.A. 1999 Genomes. John Wiley &amp; Sons (Asia) </w:t>
      </w:r>
      <w:proofErr w:type="spellStart"/>
      <w:r>
        <w:t>Pvt.</w:t>
      </w:r>
      <w:proofErr w:type="spellEnd"/>
      <w:r>
        <w:t xml:space="preserve"> Ltd., Singapore </w:t>
      </w:r>
    </w:p>
    <w:p w14:paraId="779740BC" w14:textId="77777777" w:rsidR="00164DD7" w:rsidRDefault="00000000">
      <w:pPr>
        <w:numPr>
          <w:ilvl w:val="0"/>
          <w:numId w:val="13"/>
        </w:numPr>
        <w:ind w:hanging="360"/>
      </w:pPr>
      <w:r>
        <w:t xml:space="preserve">Dawson, M.T. Powell, R, and L. Gannon, F.1996. Gene Technology, BIOS Sci. Pub. Ltd., Oxford, UK. </w:t>
      </w:r>
    </w:p>
    <w:p w14:paraId="009B6E87" w14:textId="77777777" w:rsidR="00164DD7" w:rsidRDefault="00000000">
      <w:pPr>
        <w:numPr>
          <w:ilvl w:val="0"/>
          <w:numId w:val="13"/>
        </w:numPr>
        <w:ind w:hanging="360"/>
      </w:pPr>
      <w:r>
        <w:t xml:space="preserve">Erlich, H.A.(Ed.) 1989, PCR Technology – Principles and applications for DNA Amplification, Stockton Press, New York, USA. </w:t>
      </w:r>
    </w:p>
    <w:p w14:paraId="65EBD8D4" w14:textId="77777777" w:rsidR="00164DD7" w:rsidRDefault="00000000">
      <w:pPr>
        <w:numPr>
          <w:ilvl w:val="0"/>
          <w:numId w:val="13"/>
        </w:numPr>
        <w:ind w:hanging="360"/>
      </w:pPr>
      <w:r>
        <w:t xml:space="preserve">Glazer, A.N. and Nikaido, H. 1995. Microbial Biotechnology, W.H. Freeman &amp; Company, New York, USA. </w:t>
      </w:r>
    </w:p>
    <w:p w14:paraId="23EA282B" w14:textId="77777777" w:rsidR="00164DD7" w:rsidRDefault="00000000">
      <w:pPr>
        <w:numPr>
          <w:ilvl w:val="0"/>
          <w:numId w:val="13"/>
        </w:numPr>
        <w:ind w:hanging="360"/>
      </w:pPr>
      <w:r>
        <w:t xml:space="preserve">Glover, D.M. and Hames, B.D.(Eds.) 1995. DNA </w:t>
      </w:r>
      <w:proofErr w:type="spellStart"/>
      <w:r>
        <w:t>Clonning</w:t>
      </w:r>
      <w:proofErr w:type="spellEnd"/>
      <w:r>
        <w:t xml:space="preserve"> 1 – A Practical Approach, OIRL Press, Oxford, UK. </w:t>
      </w:r>
    </w:p>
    <w:p w14:paraId="6913AED1" w14:textId="77777777" w:rsidR="00164DD7" w:rsidRDefault="00000000">
      <w:pPr>
        <w:numPr>
          <w:ilvl w:val="0"/>
          <w:numId w:val="13"/>
        </w:numPr>
        <w:ind w:hanging="360"/>
      </w:pPr>
      <w:r>
        <w:t xml:space="preserve">Gupta, P.K. 1996. Elements of Biotechnology, Rastogi &amp; Co., Pub., New Pub., Meerut, India. </w:t>
      </w:r>
    </w:p>
    <w:p w14:paraId="332686C8" w14:textId="77777777" w:rsidR="00164DD7" w:rsidRDefault="00000000">
      <w:pPr>
        <w:numPr>
          <w:ilvl w:val="0"/>
          <w:numId w:val="13"/>
        </w:numPr>
        <w:ind w:hanging="360"/>
      </w:pPr>
      <w:r>
        <w:t xml:space="preserve">Hammond, J., McGarvey, P. And Yusibov, V. (Eds.) 1999. Plant Biotechnology – New Products and Applications, Springer Pub., New York, USA. </w:t>
      </w:r>
    </w:p>
    <w:p w14:paraId="680D6DFC" w14:textId="77777777" w:rsidR="00164DD7" w:rsidRDefault="00000000">
      <w:pPr>
        <w:numPr>
          <w:ilvl w:val="0"/>
          <w:numId w:val="13"/>
        </w:numPr>
        <w:ind w:hanging="360"/>
      </w:pPr>
      <w:r>
        <w:t xml:space="preserve">Henry, R.J.   1998.  Practical   Applications   of   Plant   Molecular   Biology, Chapman &amp; Hall, London, UK </w:t>
      </w:r>
    </w:p>
    <w:p w14:paraId="664159C0" w14:textId="77777777" w:rsidR="00164DD7" w:rsidRDefault="00000000">
      <w:pPr>
        <w:numPr>
          <w:ilvl w:val="0"/>
          <w:numId w:val="13"/>
        </w:numPr>
        <w:spacing w:after="120" w:line="259" w:lineRule="auto"/>
        <w:ind w:hanging="360"/>
      </w:pPr>
      <w:r>
        <w:t xml:space="preserve">Keller, G.H. and Manak, M.M. 1993. DNA Probes, Mac Millan Pub. Ltd. UK. </w:t>
      </w:r>
    </w:p>
    <w:p w14:paraId="741D0898" w14:textId="77777777" w:rsidR="00164DD7" w:rsidRDefault="00000000">
      <w:pPr>
        <w:numPr>
          <w:ilvl w:val="0"/>
          <w:numId w:val="13"/>
        </w:numPr>
        <w:ind w:hanging="360"/>
      </w:pPr>
      <w:r>
        <w:t xml:space="preserve">Lea, P. And </w:t>
      </w:r>
      <w:proofErr w:type="spellStart"/>
      <w:r>
        <w:t>Leegood</w:t>
      </w:r>
      <w:proofErr w:type="spellEnd"/>
      <w:r>
        <w:t>, R.C. 1999. Plant Biotechnology and Molecular Biology (2</w:t>
      </w:r>
      <w:r>
        <w:rPr>
          <w:vertAlign w:val="superscript"/>
        </w:rPr>
        <w:t>nd</w:t>
      </w:r>
      <w:r>
        <w:t xml:space="preserve"> Ed.) John Wiley &amp; Sons, Ltd., England. </w:t>
      </w:r>
    </w:p>
    <w:p w14:paraId="18DF9400" w14:textId="77777777" w:rsidR="00164DD7" w:rsidRDefault="00000000">
      <w:pPr>
        <w:numPr>
          <w:ilvl w:val="0"/>
          <w:numId w:val="13"/>
        </w:numPr>
        <w:spacing w:after="118" w:line="259" w:lineRule="auto"/>
        <w:ind w:hanging="360"/>
      </w:pPr>
      <w:r>
        <w:t xml:space="preserve">Lewin, B. 2005. Genes </w:t>
      </w:r>
      <w:proofErr w:type="spellStart"/>
      <w:proofErr w:type="gramStart"/>
      <w:r>
        <w:t>VIII,Osford</w:t>
      </w:r>
      <w:proofErr w:type="spellEnd"/>
      <w:proofErr w:type="gramEnd"/>
      <w:r>
        <w:t xml:space="preserve"> University Press, Oxford, UK </w:t>
      </w:r>
    </w:p>
    <w:p w14:paraId="543D8350" w14:textId="77777777" w:rsidR="00164DD7" w:rsidRDefault="00000000">
      <w:pPr>
        <w:numPr>
          <w:ilvl w:val="0"/>
          <w:numId w:val="13"/>
        </w:numPr>
        <w:ind w:hanging="360"/>
      </w:pPr>
      <w:r>
        <w:t xml:space="preserve">Lindsey, K. And Jones, M.G.K. 1990. Plant Biotechnology </w:t>
      </w:r>
      <w:proofErr w:type="gramStart"/>
      <w:r>
        <w:t>in  Agriculture</w:t>
      </w:r>
      <w:proofErr w:type="gramEnd"/>
      <w:r>
        <w:t xml:space="preserve">, Prentice Hall Int. Pub., </w:t>
      </w:r>
      <w:proofErr w:type="gramStart"/>
      <w:r>
        <w:t>London,  UK</w:t>
      </w:r>
      <w:proofErr w:type="gramEnd"/>
      <w:r>
        <w:t xml:space="preserve"> </w:t>
      </w:r>
    </w:p>
    <w:p w14:paraId="56E3808F" w14:textId="77777777" w:rsidR="00164DD7" w:rsidRDefault="00000000">
      <w:pPr>
        <w:numPr>
          <w:ilvl w:val="0"/>
          <w:numId w:val="13"/>
        </w:numPr>
        <w:ind w:hanging="360"/>
      </w:pPr>
      <w:r>
        <w:lastRenderedPageBreak/>
        <w:t xml:space="preserve">Malaacinski, G.M. and </w:t>
      </w:r>
      <w:proofErr w:type="spellStart"/>
      <w:r>
        <w:t>Freifilder</w:t>
      </w:r>
      <w:proofErr w:type="spellEnd"/>
      <w:r>
        <w:t>, D. 1998. Essentials of Molecular Biology 3</w:t>
      </w:r>
      <w:r>
        <w:rPr>
          <w:vertAlign w:val="superscript"/>
        </w:rPr>
        <w:t>rd</w:t>
      </w:r>
      <w:r>
        <w:t xml:space="preserve"> Ed.), Jones &amp; Bartlett Pub., London, UK </w:t>
      </w:r>
    </w:p>
    <w:p w14:paraId="70C7C863" w14:textId="77777777" w:rsidR="00164DD7" w:rsidRDefault="00000000">
      <w:pPr>
        <w:numPr>
          <w:ilvl w:val="0"/>
          <w:numId w:val="13"/>
        </w:numPr>
        <w:spacing w:after="116" w:line="259" w:lineRule="auto"/>
        <w:ind w:hanging="360"/>
      </w:pPr>
      <w:proofErr w:type="spellStart"/>
      <w:r>
        <w:t>Miesfield</w:t>
      </w:r>
      <w:proofErr w:type="spellEnd"/>
      <w:r>
        <w:t xml:space="preserve">, R.L. 1999. Applied Molecular Genetics, </w:t>
      </w:r>
      <w:proofErr w:type="spellStart"/>
      <w:r>
        <w:t>Wiely</w:t>
      </w:r>
      <w:proofErr w:type="spellEnd"/>
      <w:r>
        <w:t xml:space="preserve"> Liss, New York, USA. </w:t>
      </w:r>
    </w:p>
    <w:p w14:paraId="3B5F6105" w14:textId="77777777" w:rsidR="00164DD7" w:rsidRDefault="00000000">
      <w:pPr>
        <w:numPr>
          <w:ilvl w:val="0"/>
          <w:numId w:val="13"/>
        </w:numPr>
        <w:ind w:hanging="360"/>
      </w:pPr>
      <w:proofErr w:type="spellStart"/>
      <w:proofErr w:type="gramStart"/>
      <w:r>
        <w:t>Nicklin,J</w:t>
      </w:r>
      <w:proofErr w:type="spellEnd"/>
      <w:r>
        <w:t>.</w:t>
      </w:r>
      <w:proofErr w:type="gramEnd"/>
      <w:r>
        <w:t xml:space="preserve">, Graeme-Cook, </w:t>
      </w:r>
      <w:proofErr w:type="spellStart"/>
      <w:proofErr w:type="gramStart"/>
      <w:r>
        <w:t>K.Paget</w:t>
      </w:r>
      <w:proofErr w:type="spellEnd"/>
      <w:proofErr w:type="gramEnd"/>
      <w:r>
        <w:t xml:space="preserve">, T. And Killington, R. 1999. Instant Notes in </w:t>
      </w:r>
      <w:proofErr w:type="spellStart"/>
      <w:r>
        <w:t>Mircobiology</w:t>
      </w:r>
      <w:proofErr w:type="spellEnd"/>
      <w:r>
        <w:t xml:space="preserve">, VIVA Books </w:t>
      </w:r>
      <w:proofErr w:type="spellStart"/>
      <w:r>
        <w:t>Pvt.</w:t>
      </w:r>
      <w:proofErr w:type="spellEnd"/>
      <w:r>
        <w:t xml:space="preserve"> Ltd., New Delhi, India </w:t>
      </w:r>
    </w:p>
    <w:p w14:paraId="5519DBC0" w14:textId="77777777" w:rsidR="00164DD7" w:rsidRDefault="00000000">
      <w:pPr>
        <w:numPr>
          <w:ilvl w:val="0"/>
          <w:numId w:val="13"/>
        </w:numPr>
        <w:ind w:hanging="360"/>
      </w:pPr>
      <w:r>
        <w:t xml:space="preserve">Purohit, S.S., Kothari, P.R. and Mathur, S.K. 1993. Basic and Agricultural Biotechnology, </w:t>
      </w:r>
      <w:proofErr w:type="spellStart"/>
      <w:r>
        <w:t>Agro</w:t>
      </w:r>
      <w:proofErr w:type="spellEnd"/>
      <w:r>
        <w:t xml:space="preserve"> Botanical Pub. Bikaner, India. </w:t>
      </w:r>
    </w:p>
    <w:p w14:paraId="5C1033E8" w14:textId="77777777" w:rsidR="00164DD7" w:rsidRDefault="00000000">
      <w:pPr>
        <w:numPr>
          <w:ilvl w:val="0"/>
          <w:numId w:val="13"/>
        </w:numPr>
        <w:ind w:hanging="360"/>
      </w:pPr>
      <w:r>
        <w:t xml:space="preserve">Rehm, H.I.   and   Reed, S.G.   (Eds.)   1995.   Fundamentals   of   Genetic Engineering, </w:t>
      </w:r>
      <w:proofErr w:type="spellStart"/>
      <w:r>
        <w:t>Pallicut</w:t>
      </w:r>
      <w:proofErr w:type="spellEnd"/>
      <w:r>
        <w:t xml:space="preserve">, London, UK. </w:t>
      </w:r>
    </w:p>
    <w:p w14:paraId="74A43F58" w14:textId="77777777" w:rsidR="00164DD7" w:rsidRDefault="00000000">
      <w:pPr>
        <w:numPr>
          <w:ilvl w:val="0"/>
          <w:numId w:val="13"/>
        </w:numPr>
        <w:spacing w:line="259" w:lineRule="auto"/>
        <w:ind w:hanging="360"/>
      </w:pPr>
      <w:r>
        <w:t xml:space="preserve">Scragg, A.  1999.  Environmental Biotechnology, Pearson Education Ltd., England, UK </w:t>
      </w:r>
    </w:p>
    <w:p w14:paraId="5C1EFAAB" w14:textId="77777777" w:rsidR="00164DD7" w:rsidRDefault="00164DD7">
      <w:pPr>
        <w:sectPr w:rsidR="00164DD7">
          <w:headerReference w:type="even" r:id="rId40"/>
          <w:headerReference w:type="default" r:id="rId41"/>
          <w:footerReference w:type="even" r:id="rId42"/>
          <w:footerReference w:type="default" r:id="rId43"/>
          <w:headerReference w:type="first" r:id="rId44"/>
          <w:footerReference w:type="first" r:id="rId45"/>
          <w:pgSz w:w="11899" w:h="16841"/>
          <w:pgMar w:top="1714" w:right="1200" w:bottom="565" w:left="1680" w:header="720" w:footer="720" w:gutter="0"/>
          <w:cols w:space="720"/>
          <w:titlePg/>
        </w:sectPr>
      </w:pPr>
    </w:p>
    <w:p w14:paraId="2B835AF3" w14:textId="77777777" w:rsidR="00164DD7" w:rsidRDefault="00000000">
      <w:pPr>
        <w:numPr>
          <w:ilvl w:val="0"/>
          <w:numId w:val="13"/>
        </w:numPr>
        <w:ind w:hanging="360"/>
      </w:pPr>
      <w:r>
        <w:lastRenderedPageBreak/>
        <w:t xml:space="preserve">Shantharam, S. And Montogomery, J.F. 1999. Biotechnology, Biosafety and Biodiversity. Oxford &amp; IBH Pub. </w:t>
      </w:r>
      <w:proofErr w:type="spellStart"/>
      <w:r>
        <w:t>Pvt.</w:t>
      </w:r>
      <w:proofErr w:type="spellEnd"/>
      <w:r>
        <w:t xml:space="preserve"> Ltd., New Delhi, India. </w:t>
      </w:r>
    </w:p>
    <w:p w14:paraId="6944D42C" w14:textId="77777777" w:rsidR="00164DD7" w:rsidRDefault="00000000">
      <w:pPr>
        <w:numPr>
          <w:ilvl w:val="0"/>
          <w:numId w:val="13"/>
        </w:numPr>
        <w:spacing w:after="120" w:line="259" w:lineRule="auto"/>
        <w:ind w:hanging="360"/>
      </w:pPr>
      <w:r>
        <w:t xml:space="preserve">Sheehan, D. (Ed.) 1997. Bioremediation Protocols, Humana Press, Totowa, USA </w:t>
      </w:r>
    </w:p>
    <w:p w14:paraId="108C8928" w14:textId="77777777" w:rsidR="00164DD7" w:rsidRDefault="00000000">
      <w:pPr>
        <w:numPr>
          <w:ilvl w:val="0"/>
          <w:numId w:val="13"/>
        </w:numPr>
        <w:ind w:hanging="360"/>
      </w:pPr>
      <w:proofErr w:type="spellStart"/>
      <w:r>
        <w:t>Snustad</w:t>
      </w:r>
      <w:proofErr w:type="spellEnd"/>
      <w:r>
        <w:t>, D.P. and Simmons, M.J. 2000. Principles of Genetics (2</w:t>
      </w:r>
      <w:proofErr w:type="gramStart"/>
      <w:r>
        <w:rPr>
          <w:vertAlign w:val="superscript"/>
        </w:rPr>
        <w:t>nd</w:t>
      </w:r>
      <w:r>
        <w:t xml:space="preserve">  Ed.</w:t>
      </w:r>
      <w:proofErr w:type="gramEnd"/>
      <w:r>
        <w:t xml:space="preserve">) John Wiley &amp; Sons. Inc., New York, USA </w:t>
      </w:r>
    </w:p>
    <w:p w14:paraId="7A768FF4" w14:textId="77777777" w:rsidR="00164DD7" w:rsidRDefault="00000000">
      <w:pPr>
        <w:numPr>
          <w:ilvl w:val="0"/>
          <w:numId w:val="13"/>
        </w:numPr>
        <w:spacing w:after="116" w:line="259" w:lineRule="auto"/>
        <w:ind w:hanging="360"/>
      </w:pPr>
      <w:r>
        <w:t xml:space="preserve">Trehan, K. 1990. Biotechnology, New Age Int. </w:t>
      </w:r>
      <w:proofErr w:type="spellStart"/>
      <w:r>
        <w:t>Pvt.</w:t>
      </w:r>
      <w:proofErr w:type="spellEnd"/>
      <w:r>
        <w:t xml:space="preserve"> </w:t>
      </w:r>
      <w:proofErr w:type="spellStart"/>
      <w:r>
        <w:t>Ltrd</w:t>
      </w:r>
      <w:proofErr w:type="spellEnd"/>
      <w:r>
        <w:t xml:space="preserve">. New Delhi India. </w:t>
      </w:r>
    </w:p>
    <w:p w14:paraId="317D8E56" w14:textId="77777777" w:rsidR="00164DD7" w:rsidRDefault="00000000">
      <w:pPr>
        <w:numPr>
          <w:ilvl w:val="0"/>
          <w:numId w:val="13"/>
        </w:numPr>
        <w:spacing w:after="115" w:line="259" w:lineRule="auto"/>
        <w:ind w:hanging="360"/>
      </w:pPr>
      <w:r>
        <w:t xml:space="preserve">Twyman, R.M. 1999. Advanced Molecular Biology, VIVA Books </w:t>
      </w:r>
      <w:proofErr w:type="spellStart"/>
      <w:r>
        <w:t>Pvt.</w:t>
      </w:r>
      <w:proofErr w:type="spellEnd"/>
      <w:r>
        <w:t xml:space="preserve"> Ltd., New Delhi. </w:t>
      </w:r>
    </w:p>
    <w:p w14:paraId="38CA351C" w14:textId="77777777" w:rsidR="00164DD7" w:rsidRDefault="00000000">
      <w:pPr>
        <w:spacing w:after="17" w:line="259" w:lineRule="auto"/>
        <w:ind w:left="379" w:firstLine="0"/>
        <w:jc w:val="left"/>
      </w:pPr>
      <w:r>
        <w:t xml:space="preserve"> </w:t>
      </w:r>
    </w:p>
    <w:p w14:paraId="40645208" w14:textId="77777777" w:rsidR="00164DD7" w:rsidRDefault="00000000">
      <w:pPr>
        <w:spacing w:after="0" w:line="259" w:lineRule="auto"/>
        <w:ind w:left="379" w:firstLine="0"/>
        <w:jc w:val="left"/>
      </w:pPr>
      <w:r>
        <w:t xml:space="preserve"> </w:t>
      </w:r>
      <w:r>
        <w:br w:type="page"/>
      </w:r>
    </w:p>
    <w:p w14:paraId="63ABD518" w14:textId="77777777" w:rsidR="00164DD7" w:rsidRDefault="00000000">
      <w:pPr>
        <w:spacing w:after="327" w:line="265" w:lineRule="auto"/>
        <w:ind w:left="2307" w:right="1"/>
        <w:jc w:val="center"/>
      </w:pPr>
      <w:r>
        <w:rPr>
          <w:b/>
          <w:color w:val="FF0000"/>
        </w:rPr>
        <w:lastRenderedPageBreak/>
        <w:t>III</w:t>
      </w:r>
    </w:p>
    <w:p w14:paraId="521AF1E7" w14:textId="77777777" w:rsidR="00164DD7" w:rsidRDefault="00000000">
      <w:pPr>
        <w:tabs>
          <w:tab w:val="center" w:pos="5679"/>
          <w:tab w:val="center" w:pos="8284"/>
        </w:tabs>
        <w:spacing w:after="30" w:line="259" w:lineRule="auto"/>
        <w:ind w:left="0" w:firstLine="0"/>
        <w:jc w:val="left"/>
      </w:pPr>
      <w:r>
        <w:rPr>
          <w:rFonts w:ascii="Calibri" w:eastAsia="Calibri" w:hAnsi="Calibri" w:cs="Calibri"/>
          <w:sz w:val="22"/>
        </w:rPr>
        <w:tab/>
      </w:r>
      <w:r>
        <w:rPr>
          <w:b/>
        </w:rPr>
        <w:t xml:space="preserve"> </w:t>
      </w:r>
      <w:r>
        <w:rPr>
          <w:b/>
        </w:rPr>
        <w:tab/>
        <w:t xml:space="preserve">100 (20+80) </w:t>
      </w:r>
      <w:r>
        <w:t xml:space="preserve"> </w:t>
      </w:r>
    </w:p>
    <w:p w14:paraId="6EBF123E" w14:textId="77777777" w:rsidR="00164DD7" w:rsidRDefault="00000000">
      <w:pPr>
        <w:spacing w:after="13" w:line="267" w:lineRule="auto"/>
        <w:ind w:left="12"/>
        <w:jc w:val="left"/>
      </w:pPr>
      <w:r>
        <w:rPr>
          <w:b/>
        </w:rPr>
        <w:t>Paper Title: Biophysical and Biochemical Techniques</w:t>
      </w:r>
      <w:r>
        <w:t xml:space="preserve"> </w:t>
      </w:r>
    </w:p>
    <w:p w14:paraId="332BC0DF" w14:textId="77777777" w:rsidR="00164DD7"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BOT-304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3092F7AA" w14:textId="77777777" w:rsidR="00164DD7" w:rsidRDefault="00000000">
      <w:pPr>
        <w:spacing w:after="7" w:line="259" w:lineRule="auto"/>
        <w:ind w:left="0" w:firstLine="0"/>
        <w:jc w:val="left"/>
      </w:pPr>
      <w:r>
        <w:t xml:space="preserve"> </w:t>
      </w:r>
    </w:p>
    <w:p w14:paraId="113407A2"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4158149" w14:textId="77777777" w:rsidR="00164DD7" w:rsidRDefault="00000000">
      <w:pPr>
        <w:spacing w:after="0" w:line="259" w:lineRule="auto"/>
        <w:ind w:left="770" w:firstLine="0"/>
        <w:jc w:val="center"/>
      </w:pPr>
      <w:r>
        <w:rPr>
          <w:b/>
          <w:sz w:val="22"/>
        </w:rPr>
        <w:t xml:space="preserve"> </w:t>
      </w:r>
    </w:p>
    <w:p w14:paraId="180D802C" w14:textId="77777777" w:rsidR="00164DD7" w:rsidRDefault="00000000">
      <w:pPr>
        <w:pStyle w:val="Heading2"/>
      </w:pPr>
      <w:r>
        <w:t xml:space="preserve">Unit-I </w:t>
      </w:r>
    </w:p>
    <w:p w14:paraId="58FAE9BB" w14:textId="77777777" w:rsidR="00164DD7" w:rsidRDefault="00000000">
      <w:pPr>
        <w:ind w:left="12"/>
      </w:pPr>
      <w:r>
        <w:rPr>
          <w:b/>
        </w:rPr>
        <w:t>Microscopic techniques</w:t>
      </w:r>
      <w:r>
        <w:t xml:space="preserve">: Introduction; Light microscope; Phase contrast microscope; Fluorescent microscope; Electron microscope (EM) – SEM, TEM and STEHM; Scanning probe microscopes; Different fixation and staining techniques. </w:t>
      </w:r>
      <w:r>
        <w:rPr>
          <w:b/>
        </w:rPr>
        <w:t xml:space="preserve"> </w:t>
      </w:r>
    </w:p>
    <w:p w14:paraId="2CE58B4B" w14:textId="77777777" w:rsidR="00164DD7" w:rsidRDefault="00000000">
      <w:pPr>
        <w:ind w:left="12"/>
      </w:pPr>
      <w:r>
        <w:rPr>
          <w:b/>
        </w:rPr>
        <w:t>Centrifugation</w:t>
      </w:r>
      <w:r>
        <w:t xml:space="preserve">: Principles of sedimentation; Types, care and safety aspects of centrifuges; Differential centrifugation; Density gradient centrifugation and their applications. </w:t>
      </w:r>
    </w:p>
    <w:p w14:paraId="7D1D8659" w14:textId="77777777" w:rsidR="00164DD7" w:rsidRDefault="00000000">
      <w:pPr>
        <w:spacing w:after="112" w:line="259" w:lineRule="auto"/>
        <w:ind w:left="774" w:firstLine="0"/>
        <w:jc w:val="center"/>
      </w:pPr>
      <w:r>
        <w:rPr>
          <w:b/>
        </w:rPr>
        <w:t xml:space="preserve"> </w:t>
      </w:r>
    </w:p>
    <w:p w14:paraId="70B7F6D2" w14:textId="77777777" w:rsidR="00164DD7" w:rsidRDefault="00000000">
      <w:pPr>
        <w:pStyle w:val="Heading1"/>
        <w:spacing w:after="266"/>
        <w:ind w:left="1788" w:right="1063"/>
      </w:pPr>
      <w:r>
        <w:t xml:space="preserve">Unit-II </w:t>
      </w:r>
    </w:p>
    <w:p w14:paraId="5C84C51B" w14:textId="77777777" w:rsidR="00164DD7" w:rsidRDefault="00000000">
      <w:pPr>
        <w:ind w:left="12"/>
      </w:pPr>
      <w:r>
        <w:rPr>
          <w:b/>
        </w:rPr>
        <w:t>Chromatographic techniques</w:t>
      </w:r>
      <w:r>
        <w:t>:</w:t>
      </w:r>
      <w:r>
        <w:rPr>
          <w:b/>
        </w:rPr>
        <w:t xml:space="preserve"> </w:t>
      </w:r>
      <w:r>
        <w:t xml:space="preserve">Theory of chromatography; Types of chromatography- Paper chromatography, </w:t>
      </w:r>
      <w:proofErr w:type="gramStart"/>
      <w:r>
        <w:t>Thin</w:t>
      </w:r>
      <w:proofErr w:type="gramEnd"/>
      <w:r>
        <w:t xml:space="preserve"> layer chromatography, Adsorption chromatography, Partition chromatography, Affinity chromatography, Ion exchange chromatography, HPLC and </w:t>
      </w:r>
      <w:proofErr w:type="spellStart"/>
      <w:r>
        <w:t>Sizeexclusion</w:t>
      </w:r>
      <w:proofErr w:type="spellEnd"/>
      <w:r>
        <w:t xml:space="preserve"> chromatography. </w:t>
      </w:r>
    </w:p>
    <w:p w14:paraId="6C8A8F85" w14:textId="77777777" w:rsidR="00164DD7" w:rsidRDefault="00000000">
      <w:pPr>
        <w:spacing w:after="115" w:line="259" w:lineRule="auto"/>
        <w:ind w:left="12"/>
      </w:pPr>
      <w:r>
        <w:rPr>
          <w:b/>
        </w:rPr>
        <w:t>Spectrophotometry</w:t>
      </w:r>
      <w:r>
        <w:t>: Colorimetry; UV and Visible spectrophotometry.</w:t>
      </w:r>
      <w:r>
        <w:rPr>
          <w:b/>
        </w:rPr>
        <w:t xml:space="preserve"> </w:t>
      </w:r>
    </w:p>
    <w:p w14:paraId="1AB0E50B" w14:textId="77777777" w:rsidR="00164DD7" w:rsidRDefault="00000000">
      <w:pPr>
        <w:spacing w:after="113" w:line="259" w:lineRule="auto"/>
        <w:ind w:left="774" w:firstLine="0"/>
        <w:jc w:val="center"/>
      </w:pPr>
      <w:r>
        <w:rPr>
          <w:b/>
        </w:rPr>
        <w:t xml:space="preserve"> </w:t>
      </w:r>
    </w:p>
    <w:p w14:paraId="0F4F9710" w14:textId="77777777" w:rsidR="00164DD7" w:rsidRDefault="00000000">
      <w:pPr>
        <w:pStyle w:val="Heading1"/>
        <w:spacing w:after="266"/>
        <w:ind w:left="1788" w:right="1061"/>
      </w:pPr>
      <w:r>
        <w:t xml:space="preserve">Unit-III </w:t>
      </w:r>
    </w:p>
    <w:p w14:paraId="7B62FFE6" w14:textId="77777777" w:rsidR="00164DD7" w:rsidRDefault="00000000">
      <w:pPr>
        <w:ind w:left="12"/>
      </w:pPr>
      <w:r>
        <w:rPr>
          <w:b/>
        </w:rPr>
        <w:t>Electrophoresis</w:t>
      </w:r>
      <w:r>
        <w:t>:</w:t>
      </w:r>
      <w:r>
        <w:rPr>
          <w:b/>
        </w:rPr>
        <w:t xml:space="preserve"> </w:t>
      </w:r>
      <w:r>
        <w:t xml:space="preserve">Principle; Agarose gel electrophoresis; Polyacrylamide gel electrophoresis; 2Dimensional gel electrophoresis; Capillary electrophoresis; Microchip electrophoresis and Isoelectric focusing. </w:t>
      </w:r>
    </w:p>
    <w:p w14:paraId="20001883" w14:textId="77777777" w:rsidR="00164DD7" w:rsidRDefault="00000000">
      <w:pPr>
        <w:ind w:left="12"/>
      </w:pPr>
      <w:r>
        <w:rPr>
          <w:b/>
        </w:rPr>
        <w:t xml:space="preserve">Mass spectrometry: </w:t>
      </w:r>
      <w:r>
        <w:t xml:space="preserve">Introduction; Theory; Mass spectrometer; Ionization of molecules; Mass analysers- MALDI; Detectors and Applications. </w:t>
      </w:r>
    </w:p>
    <w:p w14:paraId="3EB91A1A" w14:textId="77777777" w:rsidR="00164DD7" w:rsidRDefault="00000000">
      <w:pPr>
        <w:spacing w:after="113" w:line="259" w:lineRule="auto"/>
        <w:ind w:left="0" w:firstLine="0"/>
        <w:jc w:val="left"/>
      </w:pPr>
      <w:r>
        <w:t xml:space="preserve"> </w:t>
      </w:r>
    </w:p>
    <w:p w14:paraId="5E2B4058" w14:textId="77777777" w:rsidR="00164DD7" w:rsidRDefault="00000000">
      <w:pPr>
        <w:spacing w:after="115" w:line="259" w:lineRule="auto"/>
        <w:ind w:left="0" w:firstLine="0"/>
        <w:jc w:val="left"/>
      </w:pPr>
      <w:r>
        <w:t xml:space="preserve"> </w:t>
      </w:r>
    </w:p>
    <w:p w14:paraId="3C505533" w14:textId="77777777" w:rsidR="00164DD7" w:rsidRDefault="00000000">
      <w:pPr>
        <w:spacing w:after="112" w:line="259" w:lineRule="auto"/>
        <w:ind w:left="0" w:firstLine="0"/>
        <w:jc w:val="left"/>
      </w:pPr>
      <w:r>
        <w:t xml:space="preserve"> </w:t>
      </w:r>
    </w:p>
    <w:p w14:paraId="70E14836" w14:textId="77777777" w:rsidR="00164DD7" w:rsidRDefault="00000000">
      <w:pPr>
        <w:spacing w:after="0" w:line="259" w:lineRule="auto"/>
        <w:ind w:left="0" w:firstLine="0"/>
        <w:jc w:val="left"/>
      </w:pPr>
      <w:r>
        <w:rPr>
          <w:b/>
        </w:rPr>
        <w:t xml:space="preserve"> </w:t>
      </w:r>
    </w:p>
    <w:p w14:paraId="0D9C32C9" w14:textId="77777777" w:rsidR="00164DD7" w:rsidRDefault="00000000">
      <w:pPr>
        <w:spacing w:after="0" w:line="259" w:lineRule="auto"/>
        <w:ind w:left="0" w:firstLine="0"/>
        <w:jc w:val="left"/>
      </w:pPr>
      <w:r>
        <w:rPr>
          <w:rFonts w:ascii="Calibri" w:eastAsia="Calibri" w:hAnsi="Calibri" w:cs="Calibri"/>
          <w:sz w:val="22"/>
        </w:rPr>
        <w:t xml:space="preserve"> </w:t>
      </w:r>
    </w:p>
    <w:p w14:paraId="3C55038A" w14:textId="77777777" w:rsidR="00164DD7" w:rsidRDefault="00000000">
      <w:pPr>
        <w:pStyle w:val="Heading1"/>
        <w:ind w:left="1788" w:right="1060"/>
      </w:pPr>
      <w:r>
        <w:lastRenderedPageBreak/>
        <w:t xml:space="preserve">Unit-IV </w:t>
      </w:r>
    </w:p>
    <w:p w14:paraId="247599A7" w14:textId="77777777" w:rsidR="00164DD7" w:rsidRDefault="00000000">
      <w:pPr>
        <w:ind w:left="12"/>
      </w:pPr>
      <w:proofErr w:type="spellStart"/>
      <w:r>
        <w:rPr>
          <w:b/>
        </w:rPr>
        <w:t>Immunotechniques</w:t>
      </w:r>
      <w:proofErr w:type="spellEnd"/>
      <w:r>
        <w:t>:</w:t>
      </w:r>
      <w:r>
        <w:rPr>
          <w:b/>
        </w:rPr>
        <w:t xml:space="preserve"> </w:t>
      </w:r>
      <w:r>
        <w:t xml:space="preserve">Antibody generation; Detection of molecules using ELISA, RIA, Immunoprecipitation and Immunofluorescence microscopy; Detection of molecules in living cells. </w:t>
      </w:r>
      <w:r>
        <w:rPr>
          <w:b/>
        </w:rPr>
        <w:t xml:space="preserve"> </w:t>
      </w:r>
    </w:p>
    <w:p w14:paraId="4E94714F" w14:textId="77777777" w:rsidR="00164DD7" w:rsidRDefault="00000000">
      <w:pPr>
        <w:ind w:left="12"/>
      </w:pPr>
      <w:r>
        <w:rPr>
          <w:b/>
        </w:rPr>
        <w:t>Radioisotope techniques</w:t>
      </w:r>
      <w:r>
        <w:t xml:space="preserve">: Radioactive isotopes; Nature of radioactivity; Detection and measurement of different types of radioisotopes normally used in biology; Incorporation of radioisotopes in biological tissues and cells; Molecular imaging of radioactive material; Disposable of radioactive wastes and safety guidelines.  </w:t>
      </w:r>
    </w:p>
    <w:p w14:paraId="2FCBD524" w14:textId="77777777" w:rsidR="00164DD7" w:rsidRDefault="00000000">
      <w:pPr>
        <w:spacing w:after="115" w:line="259" w:lineRule="auto"/>
        <w:ind w:left="0" w:firstLine="0"/>
        <w:jc w:val="left"/>
      </w:pPr>
      <w:r>
        <w:rPr>
          <w:b/>
        </w:rPr>
        <w:t xml:space="preserve"> </w:t>
      </w:r>
    </w:p>
    <w:p w14:paraId="39BCA011" w14:textId="77777777" w:rsidR="00164DD7" w:rsidRDefault="00000000">
      <w:pPr>
        <w:spacing w:after="108" w:line="267" w:lineRule="auto"/>
        <w:ind w:left="12"/>
        <w:jc w:val="left"/>
      </w:pPr>
      <w:r>
        <w:rPr>
          <w:b/>
        </w:rPr>
        <w:t xml:space="preserve">Suggested Readings: </w:t>
      </w:r>
    </w:p>
    <w:p w14:paraId="14558BCA" w14:textId="77777777" w:rsidR="00164DD7" w:rsidRDefault="00000000">
      <w:pPr>
        <w:numPr>
          <w:ilvl w:val="0"/>
          <w:numId w:val="14"/>
        </w:numPr>
        <w:ind w:hanging="360"/>
      </w:pPr>
      <w:r>
        <w:t xml:space="preserve">Plummer DT (1990) An Introduction to Practical Biochemistry, Tata Mc-Graw-Hill Publishing Company Ltd., New Delhi. </w:t>
      </w:r>
    </w:p>
    <w:p w14:paraId="30E06F2B" w14:textId="77777777" w:rsidR="00164DD7" w:rsidRDefault="00000000">
      <w:pPr>
        <w:numPr>
          <w:ilvl w:val="0"/>
          <w:numId w:val="14"/>
        </w:numPr>
        <w:spacing w:after="130" w:line="259" w:lineRule="auto"/>
        <w:ind w:hanging="360"/>
      </w:pPr>
      <w:r>
        <w:t>Prescott L and Harley J Klein D (2005) Microbiology (6</w:t>
      </w:r>
      <w:r>
        <w:rPr>
          <w:vertAlign w:val="superscript"/>
        </w:rPr>
        <w:t>th</w:t>
      </w:r>
      <w:r>
        <w:t xml:space="preserve"> Ed) Mc Graw-Hill. </w:t>
      </w:r>
    </w:p>
    <w:p w14:paraId="2D159399" w14:textId="77777777" w:rsidR="00164DD7" w:rsidRDefault="00000000">
      <w:pPr>
        <w:numPr>
          <w:ilvl w:val="0"/>
          <w:numId w:val="14"/>
        </w:numPr>
        <w:ind w:hanging="360"/>
      </w:pPr>
      <w:r>
        <w:t xml:space="preserve">Ranade R and Deshmukh S (2013) Handbook of Techniques in Biotechnology, Studium Press (India) </w:t>
      </w:r>
      <w:proofErr w:type="spellStart"/>
      <w:r>
        <w:t>Pvt.</w:t>
      </w:r>
      <w:proofErr w:type="spellEnd"/>
      <w:r>
        <w:t xml:space="preserve"> Ltd. New Delhi. </w:t>
      </w:r>
    </w:p>
    <w:p w14:paraId="2FCC194B" w14:textId="77777777" w:rsidR="00164DD7" w:rsidRDefault="00000000">
      <w:pPr>
        <w:numPr>
          <w:ilvl w:val="0"/>
          <w:numId w:val="14"/>
        </w:numPr>
        <w:ind w:hanging="360"/>
      </w:pPr>
      <w:r>
        <w:t xml:space="preserve">Sawhney SK and </w:t>
      </w:r>
      <w:r>
        <w:rPr>
          <w:i/>
        </w:rPr>
        <w:t>Singh R (2000)</w:t>
      </w:r>
      <w:r>
        <w:t xml:space="preserve"> Introductory </w:t>
      </w:r>
      <w:r>
        <w:rPr>
          <w:i/>
        </w:rPr>
        <w:t xml:space="preserve">Practical Biochemistry (Ed.), </w:t>
      </w:r>
      <w:proofErr w:type="spellStart"/>
      <w:r>
        <w:t>Narosa</w:t>
      </w:r>
      <w:proofErr w:type="spellEnd"/>
      <w:r>
        <w:t xml:space="preserve"> Publishing House </w:t>
      </w:r>
      <w:proofErr w:type="spellStart"/>
      <w:r>
        <w:t>Pvt.</w:t>
      </w:r>
      <w:proofErr w:type="spellEnd"/>
      <w:r>
        <w:t xml:space="preserve"> Ltd., New Delhi. </w:t>
      </w:r>
    </w:p>
    <w:p w14:paraId="43F31B60" w14:textId="77777777" w:rsidR="00164DD7" w:rsidRDefault="00000000">
      <w:pPr>
        <w:numPr>
          <w:ilvl w:val="0"/>
          <w:numId w:val="14"/>
        </w:numPr>
        <w:ind w:hanging="360"/>
      </w:pPr>
      <w:r>
        <w:t>Wilson K and Walker J (2010) Principles and Techniques of Biochemistry and Molecular Biology (7</w:t>
      </w:r>
      <w:r>
        <w:rPr>
          <w:vertAlign w:val="superscript"/>
        </w:rPr>
        <w:t>th</w:t>
      </w:r>
      <w:r>
        <w:t xml:space="preserve"> Ed.), Cambridge University Press, New Delhi. </w:t>
      </w:r>
    </w:p>
    <w:p w14:paraId="606E1681" w14:textId="77777777" w:rsidR="00164DD7" w:rsidRDefault="00000000">
      <w:pPr>
        <w:spacing w:after="17" w:line="259" w:lineRule="auto"/>
        <w:ind w:left="0" w:firstLine="0"/>
        <w:jc w:val="left"/>
      </w:pPr>
      <w:r>
        <w:rPr>
          <w:sz w:val="22"/>
        </w:rPr>
        <w:t xml:space="preserve"> </w:t>
      </w:r>
    </w:p>
    <w:p w14:paraId="7A622A87" w14:textId="77777777" w:rsidR="00164DD7" w:rsidRDefault="00000000">
      <w:pPr>
        <w:spacing w:after="14" w:line="259" w:lineRule="auto"/>
        <w:ind w:left="0" w:firstLine="0"/>
        <w:jc w:val="left"/>
      </w:pPr>
      <w:r>
        <w:rPr>
          <w:sz w:val="22"/>
        </w:rPr>
        <w:t xml:space="preserve"> </w:t>
      </w:r>
    </w:p>
    <w:p w14:paraId="23066AD1" w14:textId="77777777" w:rsidR="00164DD7" w:rsidRDefault="00000000">
      <w:pPr>
        <w:spacing w:after="14" w:line="259" w:lineRule="auto"/>
        <w:ind w:left="0" w:firstLine="0"/>
        <w:jc w:val="left"/>
      </w:pPr>
      <w:r>
        <w:rPr>
          <w:sz w:val="22"/>
        </w:rPr>
        <w:t xml:space="preserve"> </w:t>
      </w:r>
    </w:p>
    <w:p w14:paraId="483C8B73" w14:textId="77777777" w:rsidR="00164DD7" w:rsidRDefault="00000000">
      <w:pPr>
        <w:spacing w:after="14" w:line="259" w:lineRule="auto"/>
        <w:ind w:left="0" w:firstLine="0"/>
        <w:jc w:val="left"/>
      </w:pPr>
      <w:r>
        <w:rPr>
          <w:sz w:val="22"/>
        </w:rPr>
        <w:t xml:space="preserve"> </w:t>
      </w:r>
    </w:p>
    <w:p w14:paraId="55BE851B" w14:textId="77777777" w:rsidR="00164DD7" w:rsidRDefault="00000000">
      <w:pPr>
        <w:spacing w:after="17" w:line="259" w:lineRule="auto"/>
        <w:ind w:left="0" w:firstLine="0"/>
        <w:jc w:val="left"/>
      </w:pPr>
      <w:r>
        <w:rPr>
          <w:sz w:val="22"/>
        </w:rPr>
        <w:t xml:space="preserve"> </w:t>
      </w:r>
    </w:p>
    <w:p w14:paraId="09053DD8" w14:textId="77777777" w:rsidR="00164DD7" w:rsidRDefault="00000000">
      <w:pPr>
        <w:spacing w:after="14" w:line="259" w:lineRule="auto"/>
        <w:ind w:left="0" w:firstLine="0"/>
        <w:jc w:val="left"/>
      </w:pPr>
      <w:r>
        <w:rPr>
          <w:sz w:val="22"/>
        </w:rPr>
        <w:t xml:space="preserve"> </w:t>
      </w:r>
    </w:p>
    <w:p w14:paraId="29224390" w14:textId="77777777" w:rsidR="00164DD7" w:rsidRDefault="00000000">
      <w:pPr>
        <w:spacing w:after="15" w:line="259" w:lineRule="auto"/>
        <w:ind w:left="0" w:firstLine="0"/>
        <w:jc w:val="left"/>
      </w:pPr>
      <w:r>
        <w:rPr>
          <w:sz w:val="22"/>
        </w:rPr>
        <w:t xml:space="preserve"> </w:t>
      </w:r>
    </w:p>
    <w:p w14:paraId="2286B8B7" w14:textId="77777777" w:rsidR="00164DD7" w:rsidRDefault="00000000">
      <w:pPr>
        <w:spacing w:after="14" w:line="259" w:lineRule="auto"/>
        <w:ind w:left="0" w:firstLine="0"/>
        <w:jc w:val="left"/>
      </w:pPr>
      <w:r>
        <w:rPr>
          <w:sz w:val="22"/>
        </w:rPr>
        <w:t xml:space="preserve"> </w:t>
      </w:r>
    </w:p>
    <w:p w14:paraId="2569104F" w14:textId="77777777" w:rsidR="00164DD7" w:rsidRDefault="00000000">
      <w:pPr>
        <w:spacing w:after="14" w:line="259" w:lineRule="auto"/>
        <w:ind w:left="0" w:firstLine="0"/>
        <w:jc w:val="left"/>
      </w:pPr>
      <w:r>
        <w:rPr>
          <w:sz w:val="22"/>
        </w:rPr>
        <w:t xml:space="preserve"> </w:t>
      </w:r>
    </w:p>
    <w:p w14:paraId="4AA379A5" w14:textId="77777777" w:rsidR="00164DD7" w:rsidRDefault="00000000">
      <w:pPr>
        <w:spacing w:after="17" w:line="259" w:lineRule="auto"/>
        <w:ind w:left="0" w:firstLine="0"/>
        <w:jc w:val="left"/>
      </w:pPr>
      <w:r>
        <w:rPr>
          <w:sz w:val="22"/>
        </w:rPr>
        <w:t xml:space="preserve"> </w:t>
      </w:r>
    </w:p>
    <w:p w14:paraId="7C7E8BB3" w14:textId="77777777" w:rsidR="00164DD7" w:rsidRDefault="00000000">
      <w:pPr>
        <w:spacing w:after="14" w:line="259" w:lineRule="auto"/>
        <w:ind w:left="0" w:firstLine="0"/>
        <w:jc w:val="left"/>
      </w:pPr>
      <w:r>
        <w:rPr>
          <w:sz w:val="22"/>
        </w:rPr>
        <w:t xml:space="preserve"> </w:t>
      </w:r>
    </w:p>
    <w:p w14:paraId="1DC24D49" w14:textId="77777777" w:rsidR="00164DD7" w:rsidRDefault="00000000">
      <w:pPr>
        <w:spacing w:after="14" w:line="259" w:lineRule="auto"/>
        <w:ind w:left="0" w:firstLine="0"/>
        <w:jc w:val="left"/>
      </w:pPr>
      <w:r>
        <w:rPr>
          <w:sz w:val="22"/>
        </w:rPr>
        <w:t xml:space="preserve"> </w:t>
      </w:r>
    </w:p>
    <w:p w14:paraId="421BBBB7" w14:textId="77777777" w:rsidR="00164DD7" w:rsidRDefault="00000000">
      <w:pPr>
        <w:spacing w:after="14" w:line="259" w:lineRule="auto"/>
        <w:ind w:left="0" w:firstLine="0"/>
        <w:jc w:val="left"/>
      </w:pPr>
      <w:r>
        <w:rPr>
          <w:sz w:val="22"/>
        </w:rPr>
        <w:t xml:space="preserve"> </w:t>
      </w:r>
    </w:p>
    <w:p w14:paraId="3CFD3F49" w14:textId="77777777" w:rsidR="00164DD7" w:rsidRDefault="00000000">
      <w:pPr>
        <w:spacing w:after="17" w:line="259" w:lineRule="auto"/>
        <w:ind w:left="0" w:firstLine="0"/>
        <w:jc w:val="left"/>
      </w:pPr>
      <w:r>
        <w:rPr>
          <w:sz w:val="22"/>
        </w:rPr>
        <w:t xml:space="preserve"> </w:t>
      </w:r>
    </w:p>
    <w:p w14:paraId="5A71AB42" w14:textId="77777777" w:rsidR="00164DD7" w:rsidRDefault="00000000">
      <w:pPr>
        <w:spacing w:after="14" w:line="259" w:lineRule="auto"/>
        <w:ind w:left="0" w:firstLine="0"/>
        <w:jc w:val="left"/>
      </w:pPr>
      <w:r>
        <w:rPr>
          <w:sz w:val="22"/>
        </w:rPr>
        <w:t xml:space="preserve"> </w:t>
      </w:r>
    </w:p>
    <w:p w14:paraId="55C3F7B7" w14:textId="77777777" w:rsidR="00164DD7" w:rsidRDefault="00000000">
      <w:pPr>
        <w:spacing w:after="14" w:line="259" w:lineRule="auto"/>
        <w:ind w:left="0" w:firstLine="0"/>
        <w:jc w:val="left"/>
      </w:pPr>
      <w:r>
        <w:rPr>
          <w:sz w:val="22"/>
        </w:rPr>
        <w:lastRenderedPageBreak/>
        <w:t xml:space="preserve"> </w:t>
      </w:r>
    </w:p>
    <w:p w14:paraId="5A03012B" w14:textId="77777777" w:rsidR="00164DD7" w:rsidRDefault="00000000">
      <w:pPr>
        <w:spacing w:after="14" w:line="259" w:lineRule="auto"/>
        <w:ind w:left="0" w:firstLine="0"/>
        <w:jc w:val="left"/>
      </w:pPr>
      <w:r>
        <w:rPr>
          <w:sz w:val="22"/>
        </w:rPr>
        <w:t xml:space="preserve"> </w:t>
      </w:r>
    </w:p>
    <w:p w14:paraId="4050B8B8" w14:textId="77777777" w:rsidR="00164DD7" w:rsidRDefault="00000000">
      <w:pPr>
        <w:spacing w:after="14" w:line="259" w:lineRule="auto"/>
        <w:ind w:left="0" w:firstLine="0"/>
        <w:jc w:val="left"/>
      </w:pPr>
      <w:r>
        <w:rPr>
          <w:sz w:val="22"/>
        </w:rPr>
        <w:t xml:space="preserve"> </w:t>
      </w:r>
    </w:p>
    <w:p w14:paraId="73CB4C79" w14:textId="77777777" w:rsidR="00164DD7" w:rsidRDefault="00000000">
      <w:pPr>
        <w:spacing w:after="17" w:line="259" w:lineRule="auto"/>
        <w:ind w:left="0" w:firstLine="0"/>
        <w:jc w:val="left"/>
      </w:pPr>
      <w:r>
        <w:rPr>
          <w:sz w:val="22"/>
        </w:rPr>
        <w:t xml:space="preserve"> </w:t>
      </w:r>
    </w:p>
    <w:p w14:paraId="5941B1CC" w14:textId="77777777" w:rsidR="00164DD7" w:rsidRDefault="00000000">
      <w:pPr>
        <w:spacing w:after="0" w:line="259" w:lineRule="auto"/>
        <w:ind w:left="0" w:firstLine="0"/>
        <w:jc w:val="left"/>
      </w:pPr>
      <w:r>
        <w:rPr>
          <w:sz w:val="22"/>
        </w:rPr>
        <w:t xml:space="preserve"> </w:t>
      </w:r>
    </w:p>
    <w:p w14:paraId="484EB20E" w14:textId="77777777" w:rsidR="00164DD7" w:rsidRDefault="00000000">
      <w:pPr>
        <w:spacing w:after="327" w:line="265" w:lineRule="auto"/>
        <w:ind w:left="2307" w:right="1"/>
        <w:jc w:val="center"/>
      </w:pPr>
      <w:r>
        <w:rPr>
          <w:b/>
          <w:color w:val="FF0000"/>
        </w:rPr>
        <w:t>III</w:t>
      </w:r>
    </w:p>
    <w:p w14:paraId="0E119FDA" w14:textId="77777777" w:rsidR="00164DD7" w:rsidRDefault="00000000">
      <w:pPr>
        <w:tabs>
          <w:tab w:val="center" w:pos="5679"/>
          <w:tab w:val="center" w:pos="8224"/>
        </w:tabs>
        <w:spacing w:after="72" w:line="259" w:lineRule="auto"/>
        <w:ind w:left="0" w:firstLine="0"/>
        <w:jc w:val="left"/>
      </w:pPr>
      <w:r>
        <w:rPr>
          <w:rFonts w:ascii="Calibri" w:eastAsia="Calibri" w:hAnsi="Calibri" w:cs="Calibri"/>
          <w:sz w:val="22"/>
        </w:rPr>
        <w:tab/>
      </w:r>
      <w:r>
        <w:rPr>
          <w:b/>
        </w:rPr>
        <w:t xml:space="preserve"> </w:t>
      </w:r>
      <w:r>
        <w:rPr>
          <w:b/>
        </w:rPr>
        <w:tab/>
        <w:t xml:space="preserve">50 (10+40) </w:t>
      </w:r>
      <w:r>
        <w:t xml:space="preserve"> </w:t>
      </w:r>
    </w:p>
    <w:p w14:paraId="552E1CBA" w14:textId="77777777" w:rsidR="00164DD7" w:rsidRDefault="00000000">
      <w:pPr>
        <w:spacing w:after="0" w:line="259" w:lineRule="auto"/>
        <w:ind w:left="0" w:firstLine="0"/>
        <w:jc w:val="left"/>
      </w:pPr>
      <w:r>
        <w:rPr>
          <w:b/>
        </w:rPr>
        <w:t xml:space="preserve">Paper Title: </w:t>
      </w:r>
      <w:r>
        <w:rPr>
          <w:b/>
          <w:sz w:val="28"/>
          <w:shd w:val="clear" w:color="auto" w:fill="D3D3D3"/>
        </w:rPr>
        <w:t>*Biodiversity and its conservation</w:t>
      </w:r>
      <w:r>
        <w:rPr>
          <w:b/>
          <w:sz w:val="28"/>
        </w:rPr>
        <w:t xml:space="preserve"> </w:t>
      </w:r>
    </w:p>
    <w:p w14:paraId="6510DDB1" w14:textId="77777777" w:rsidR="00164DD7"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BOT-306 </w:t>
      </w:r>
      <w:r>
        <w:rPr>
          <w:b/>
        </w:rPr>
        <w:tab/>
        <w:t xml:space="preserve"> </w:t>
      </w:r>
      <w:r>
        <w:rPr>
          <w:b/>
        </w:rPr>
        <w:tab/>
        <w:t xml:space="preserve"> </w:t>
      </w:r>
      <w:r>
        <w:rPr>
          <w:b/>
        </w:rPr>
        <w:tab/>
        <w:t xml:space="preserve"> </w:t>
      </w:r>
      <w:r>
        <w:rPr>
          <w:b/>
        </w:rPr>
        <w:tab/>
        <w:t xml:space="preserve"> </w:t>
      </w:r>
      <w:r>
        <w:rPr>
          <w:b/>
        </w:rPr>
        <w:tab/>
        <w:t xml:space="preserve">Schedule per week Lectures: 2 </w:t>
      </w:r>
    </w:p>
    <w:p w14:paraId="5315AC23" w14:textId="77777777" w:rsidR="00164DD7" w:rsidRDefault="00000000">
      <w:pPr>
        <w:spacing w:after="16" w:line="259" w:lineRule="auto"/>
        <w:ind w:left="0" w:firstLine="0"/>
        <w:jc w:val="left"/>
      </w:pPr>
      <w:r>
        <w:t xml:space="preserve"> </w:t>
      </w:r>
    </w:p>
    <w:p w14:paraId="01799695" w14:textId="77777777" w:rsidR="00164DD7" w:rsidRDefault="00000000">
      <w:pPr>
        <w:spacing w:after="160" w:line="258" w:lineRule="auto"/>
        <w:ind w:left="0" w:right="4" w:firstLine="0"/>
      </w:pPr>
      <w:r>
        <w:rPr>
          <w:b/>
          <w:i/>
        </w:rPr>
        <w:t>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w:t>
      </w:r>
      <w:r>
        <w:rPr>
          <w:b/>
        </w:rPr>
        <w:t xml:space="preserve">  </w:t>
      </w:r>
    </w:p>
    <w:p w14:paraId="309279C4" w14:textId="77777777" w:rsidR="00164DD7" w:rsidRDefault="00000000">
      <w:pPr>
        <w:pStyle w:val="Heading1"/>
        <w:spacing w:after="168"/>
        <w:ind w:left="1788" w:right="1781"/>
      </w:pPr>
      <w:r>
        <w:t xml:space="preserve">Unit-I </w:t>
      </w:r>
    </w:p>
    <w:p w14:paraId="7E563169" w14:textId="77777777" w:rsidR="00164DD7" w:rsidRDefault="00000000">
      <w:pPr>
        <w:spacing w:after="193"/>
        <w:ind w:left="12"/>
      </w:pPr>
      <w:r>
        <w:t xml:space="preserve">Biodiversity: importance, levels of biodiversity- species, genetic and ecosystem diversity, threats to biodiversity- habitat loss and fragmentation, exotic species, pollution, overexploitation, IUCN categories of threat. </w:t>
      </w:r>
    </w:p>
    <w:p w14:paraId="4BB29359" w14:textId="77777777" w:rsidR="00164DD7" w:rsidRDefault="00000000">
      <w:pPr>
        <w:pStyle w:val="Heading1"/>
        <w:spacing w:after="266"/>
        <w:ind w:left="1788" w:right="1424"/>
      </w:pPr>
      <w:r>
        <w:t xml:space="preserve">Unit-II </w:t>
      </w:r>
    </w:p>
    <w:p w14:paraId="1CCBABDB" w14:textId="77777777" w:rsidR="00164DD7" w:rsidRDefault="00000000">
      <w:pPr>
        <w:spacing w:after="314" w:line="259" w:lineRule="auto"/>
        <w:ind w:left="12"/>
      </w:pPr>
      <w:r>
        <w:t xml:space="preserve">Terrestrial and marine hotspots of biodiversity; hotspots of biodiversity in India.   </w:t>
      </w:r>
    </w:p>
    <w:p w14:paraId="4C8CA0F6" w14:textId="77777777" w:rsidR="00164DD7" w:rsidRDefault="00000000">
      <w:pPr>
        <w:spacing w:after="314" w:line="259" w:lineRule="auto"/>
        <w:ind w:left="12"/>
      </w:pPr>
      <w:r>
        <w:t xml:space="preserve">Approaches for biodiversity conservation: tropical forests, wetlands and aquatic ecosystems. </w:t>
      </w:r>
    </w:p>
    <w:p w14:paraId="4A07E43E" w14:textId="77777777" w:rsidR="00164DD7" w:rsidRDefault="00000000">
      <w:pPr>
        <w:pStyle w:val="Heading1"/>
        <w:spacing w:after="266"/>
        <w:ind w:left="1788" w:right="1421"/>
      </w:pPr>
      <w:r>
        <w:t xml:space="preserve">Unit-III </w:t>
      </w:r>
    </w:p>
    <w:p w14:paraId="2BCC076D" w14:textId="77777777" w:rsidR="00164DD7" w:rsidRDefault="00000000">
      <w:pPr>
        <w:spacing w:after="193"/>
        <w:ind w:left="12"/>
      </w:pPr>
      <w:r>
        <w:t xml:space="preserve">Principles and importance of conservation biology; In- situ conservation of </w:t>
      </w:r>
      <w:proofErr w:type="spellStart"/>
      <w:r>
        <w:t>biodiversitySanctuaries</w:t>
      </w:r>
      <w:proofErr w:type="spellEnd"/>
      <w:r>
        <w:t xml:space="preserve">, national parks, biosphere reserves. </w:t>
      </w:r>
    </w:p>
    <w:p w14:paraId="4D459F76" w14:textId="77777777" w:rsidR="00164DD7" w:rsidRDefault="00000000">
      <w:pPr>
        <w:spacing w:after="193"/>
        <w:ind w:left="12"/>
      </w:pPr>
      <w:r>
        <w:t xml:space="preserve">Ex-situ conservation of biodiversity: Principles and practices, field gene banks, seed banks and cryopreservation. </w:t>
      </w:r>
    </w:p>
    <w:p w14:paraId="03035AEC" w14:textId="77777777" w:rsidR="00164DD7" w:rsidRDefault="00000000">
      <w:pPr>
        <w:pStyle w:val="Heading1"/>
        <w:spacing w:after="266"/>
        <w:ind w:left="1788" w:right="1421"/>
      </w:pPr>
      <w:r>
        <w:t xml:space="preserve">Unit-IV </w:t>
      </w:r>
    </w:p>
    <w:p w14:paraId="32C3B62C" w14:textId="77777777" w:rsidR="00164DD7" w:rsidRDefault="00000000">
      <w:pPr>
        <w:spacing w:after="314" w:line="259" w:lineRule="auto"/>
        <w:ind w:left="12"/>
      </w:pPr>
      <w:r>
        <w:t xml:space="preserve">Distribution and global patterns of biodiversity. Biodiversity and ecosystem services. </w:t>
      </w:r>
    </w:p>
    <w:p w14:paraId="193096CC" w14:textId="77777777" w:rsidR="00164DD7" w:rsidRDefault="00000000">
      <w:pPr>
        <w:spacing w:after="193"/>
        <w:ind w:left="12"/>
      </w:pPr>
      <w:r>
        <w:t xml:space="preserve">Major approaches to Management, Indian case studies on conservation/management strategy (biosphere reserves). </w:t>
      </w:r>
    </w:p>
    <w:p w14:paraId="7815CE4C" w14:textId="77777777" w:rsidR="00164DD7" w:rsidRDefault="00000000">
      <w:pPr>
        <w:spacing w:after="115" w:line="259" w:lineRule="auto"/>
        <w:ind w:left="720" w:firstLine="0"/>
        <w:jc w:val="left"/>
      </w:pPr>
      <w:r>
        <w:rPr>
          <w:b/>
        </w:rPr>
        <w:t xml:space="preserve"> </w:t>
      </w:r>
    </w:p>
    <w:p w14:paraId="779830AB" w14:textId="77777777" w:rsidR="00164DD7" w:rsidRDefault="00000000">
      <w:pPr>
        <w:spacing w:after="112" w:line="259" w:lineRule="auto"/>
        <w:ind w:left="720" w:firstLine="0"/>
        <w:jc w:val="left"/>
      </w:pPr>
      <w:r>
        <w:rPr>
          <w:b/>
        </w:rPr>
        <w:lastRenderedPageBreak/>
        <w:t xml:space="preserve"> </w:t>
      </w:r>
    </w:p>
    <w:p w14:paraId="24900217" w14:textId="77777777" w:rsidR="00164DD7" w:rsidRDefault="00000000">
      <w:pPr>
        <w:spacing w:after="0" w:line="259" w:lineRule="auto"/>
        <w:ind w:left="720" w:firstLine="0"/>
        <w:jc w:val="left"/>
      </w:pPr>
      <w:r>
        <w:rPr>
          <w:b/>
        </w:rPr>
        <w:t xml:space="preserve"> </w:t>
      </w:r>
    </w:p>
    <w:p w14:paraId="43ACEA79" w14:textId="77777777" w:rsidR="00164DD7" w:rsidRDefault="00000000">
      <w:pPr>
        <w:spacing w:after="268" w:line="267" w:lineRule="auto"/>
        <w:ind w:left="12"/>
        <w:jc w:val="left"/>
      </w:pPr>
      <w:r>
        <w:rPr>
          <w:b/>
        </w:rPr>
        <w:t xml:space="preserve">Suggested Readings: </w:t>
      </w:r>
    </w:p>
    <w:p w14:paraId="5BABEDAF" w14:textId="77777777" w:rsidR="00164DD7" w:rsidRDefault="00000000">
      <w:pPr>
        <w:numPr>
          <w:ilvl w:val="0"/>
          <w:numId w:val="15"/>
        </w:numPr>
        <w:ind w:hanging="360"/>
      </w:pPr>
      <w:r>
        <w:t xml:space="preserve">Chape, S., Fish, L., Fox, P. and Spalding, M. 2003. United Nations list of protected areas. IUCN/UNEP/World Conservation Monitoring Centre, Gland, Switzerland/Cambridge </w:t>
      </w:r>
    </w:p>
    <w:p w14:paraId="6DCA4895" w14:textId="77777777" w:rsidR="00164DD7" w:rsidRDefault="00000000">
      <w:pPr>
        <w:numPr>
          <w:ilvl w:val="0"/>
          <w:numId w:val="15"/>
        </w:numPr>
        <w:ind w:hanging="360"/>
      </w:pPr>
      <w:r>
        <w:t xml:space="preserve">Gopal, B. (ed.) 1987. Ecology and Management of Aquatic Vegetation of the Indian Subcontinent. W. Junk </w:t>
      </w:r>
      <w:proofErr w:type="spellStart"/>
      <w:r>
        <w:t>bv</w:t>
      </w:r>
      <w:proofErr w:type="spellEnd"/>
      <w:r>
        <w:t xml:space="preserve">.  The Hague. </w:t>
      </w:r>
    </w:p>
    <w:p w14:paraId="044F7F8F" w14:textId="77777777" w:rsidR="00164DD7" w:rsidRDefault="00000000">
      <w:pPr>
        <w:numPr>
          <w:ilvl w:val="0"/>
          <w:numId w:val="15"/>
        </w:numPr>
        <w:ind w:hanging="360"/>
      </w:pPr>
      <w:r>
        <w:t xml:space="preserve">Heywood, </w:t>
      </w:r>
      <w:proofErr w:type="gramStart"/>
      <w:r>
        <w:t>V.(</w:t>
      </w:r>
      <w:proofErr w:type="gramEnd"/>
      <w:r>
        <w:t xml:space="preserve">Ed.) (1995). Global Biodiversity Assessment. United Nations Environment Programme, Cambridge University Press, Cambridge, U.K. </w:t>
      </w:r>
    </w:p>
    <w:p w14:paraId="78DD3523" w14:textId="77777777" w:rsidR="00164DD7" w:rsidRDefault="00000000">
      <w:pPr>
        <w:numPr>
          <w:ilvl w:val="0"/>
          <w:numId w:val="15"/>
        </w:numPr>
        <w:ind w:hanging="360"/>
      </w:pPr>
      <w:r>
        <w:t xml:space="preserve">Hunter (Jr.) M.L. (1996); Fundamentals of Conservation Biology, Blackwell Science. </w:t>
      </w:r>
      <w:proofErr w:type="spellStart"/>
      <w:r>
        <w:t>Meffe</w:t>
      </w:r>
      <w:proofErr w:type="spellEnd"/>
      <w:r>
        <w:t xml:space="preserve"> G.K. and C. </w:t>
      </w:r>
      <w:proofErr w:type="spellStart"/>
      <w:r>
        <w:t>Ronals</w:t>
      </w:r>
      <w:proofErr w:type="spellEnd"/>
      <w:r>
        <w:t xml:space="preserve"> Corroll (1994) Principles of Conservation Biology, </w:t>
      </w:r>
      <w:proofErr w:type="spellStart"/>
      <w:r>
        <w:t>Sinaur</w:t>
      </w:r>
      <w:proofErr w:type="spellEnd"/>
      <w:r>
        <w:t xml:space="preserve"> Associates, Inc., Sunderland. Massachusetts. </w:t>
      </w:r>
    </w:p>
    <w:p w14:paraId="594C75A7" w14:textId="77777777" w:rsidR="00164DD7" w:rsidRDefault="00000000">
      <w:pPr>
        <w:numPr>
          <w:ilvl w:val="0"/>
          <w:numId w:val="15"/>
        </w:numPr>
        <w:ind w:hanging="360"/>
      </w:pPr>
      <w:r>
        <w:t>Peter H. Raven, P.H. and Berg, L. R. Berg. 2005. Environment, 5</w:t>
      </w:r>
      <w:r>
        <w:rPr>
          <w:vertAlign w:val="superscript"/>
        </w:rPr>
        <w:t>th</w:t>
      </w:r>
      <w:r>
        <w:t xml:space="preserve"> Edition. John Wiley &amp; Sons Inc., New York. </w:t>
      </w:r>
    </w:p>
    <w:p w14:paraId="654A5DE9" w14:textId="77777777" w:rsidR="00164DD7" w:rsidRDefault="00000000">
      <w:pPr>
        <w:numPr>
          <w:ilvl w:val="0"/>
          <w:numId w:val="15"/>
        </w:numPr>
        <w:ind w:hanging="360"/>
      </w:pPr>
      <w:r>
        <w:t xml:space="preserve">Singh, J.S., Singh, S.P. and Gupta, S.R. 2006. Ecology, Environment and Resource Conservation, Anamaya Publishers, New Delhi. </w:t>
      </w:r>
    </w:p>
    <w:p w14:paraId="7101901A" w14:textId="77777777" w:rsidR="00164DD7" w:rsidRDefault="00000000">
      <w:pPr>
        <w:numPr>
          <w:ilvl w:val="0"/>
          <w:numId w:val="15"/>
        </w:numPr>
        <w:spacing w:after="143"/>
        <w:ind w:hanging="360"/>
      </w:pPr>
      <w:r>
        <w:t xml:space="preserve">Soule, M.E. (ed.) (1986): Conservation Biology. The Science of Scarcity and Diversity. </w:t>
      </w:r>
      <w:proofErr w:type="spellStart"/>
      <w:r>
        <w:t>Sinaur</w:t>
      </w:r>
      <w:proofErr w:type="spellEnd"/>
      <w:r>
        <w:t xml:space="preserve"> Associates, Inc., Sunderland, Massachusetts. </w:t>
      </w:r>
    </w:p>
    <w:p w14:paraId="64023B31" w14:textId="77777777" w:rsidR="00164DD7" w:rsidRDefault="00000000">
      <w:pPr>
        <w:spacing w:after="0" w:line="259" w:lineRule="auto"/>
        <w:ind w:left="0" w:firstLine="0"/>
        <w:jc w:val="left"/>
      </w:pPr>
      <w:r>
        <w:rPr>
          <w:b/>
          <w:i/>
          <w:sz w:val="23"/>
        </w:rPr>
        <w:t xml:space="preserve"> </w:t>
      </w:r>
    </w:p>
    <w:p w14:paraId="44A5A97B" w14:textId="77777777" w:rsidR="00164DD7" w:rsidRDefault="00000000">
      <w:pPr>
        <w:spacing w:after="0" w:line="259" w:lineRule="auto"/>
        <w:ind w:left="0" w:firstLine="0"/>
        <w:jc w:val="left"/>
      </w:pPr>
      <w:r>
        <w:rPr>
          <w:b/>
          <w:i/>
          <w:sz w:val="23"/>
        </w:rPr>
        <w:t xml:space="preserve"> </w:t>
      </w:r>
    </w:p>
    <w:p w14:paraId="2263B5FE" w14:textId="77777777" w:rsidR="00164DD7" w:rsidRDefault="00000000">
      <w:pPr>
        <w:spacing w:after="0" w:line="259" w:lineRule="auto"/>
        <w:ind w:left="0" w:firstLine="0"/>
        <w:jc w:val="left"/>
      </w:pPr>
      <w:r>
        <w:rPr>
          <w:b/>
          <w:i/>
          <w:sz w:val="23"/>
        </w:rPr>
        <w:t xml:space="preserve"> </w:t>
      </w:r>
    </w:p>
    <w:p w14:paraId="664990BC" w14:textId="77777777" w:rsidR="00164DD7" w:rsidRDefault="00000000">
      <w:pPr>
        <w:spacing w:after="14" w:line="259" w:lineRule="auto"/>
        <w:ind w:left="0" w:firstLine="0"/>
        <w:jc w:val="left"/>
      </w:pPr>
      <w:r>
        <w:rPr>
          <w:sz w:val="22"/>
        </w:rPr>
        <w:t xml:space="preserve"> </w:t>
      </w:r>
    </w:p>
    <w:p w14:paraId="2F4276BB" w14:textId="77777777" w:rsidR="00164DD7" w:rsidRDefault="00000000">
      <w:pPr>
        <w:spacing w:after="14" w:line="259" w:lineRule="auto"/>
        <w:ind w:left="0" w:firstLine="0"/>
        <w:jc w:val="left"/>
      </w:pPr>
      <w:r>
        <w:rPr>
          <w:sz w:val="22"/>
        </w:rPr>
        <w:t xml:space="preserve"> </w:t>
      </w:r>
    </w:p>
    <w:p w14:paraId="23D1B622" w14:textId="77777777" w:rsidR="00164DD7" w:rsidRDefault="00000000">
      <w:pPr>
        <w:spacing w:after="17" w:line="259" w:lineRule="auto"/>
        <w:ind w:left="0" w:firstLine="0"/>
        <w:jc w:val="left"/>
      </w:pPr>
      <w:r>
        <w:rPr>
          <w:sz w:val="22"/>
        </w:rPr>
        <w:t xml:space="preserve"> </w:t>
      </w:r>
    </w:p>
    <w:p w14:paraId="3F44F3CB" w14:textId="77777777" w:rsidR="00164DD7" w:rsidRDefault="00000000">
      <w:pPr>
        <w:spacing w:after="14" w:line="259" w:lineRule="auto"/>
        <w:ind w:left="0" w:firstLine="0"/>
        <w:jc w:val="left"/>
      </w:pPr>
      <w:r>
        <w:rPr>
          <w:sz w:val="22"/>
        </w:rPr>
        <w:t xml:space="preserve"> </w:t>
      </w:r>
    </w:p>
    <w:p w14:paraId="53498A7C" w14:textId="77777777" w:rsidR="00164DD7" w:rsidRDefault="00000000">
      <w:pPr>
        <w:spacing w:after="14" w:line="259" w:lineRule="auto"/>
        <w:ind w:left="0" w:firstLine="0"/>
        <w:jc w:val="left"/>
      </w:pPr>
      <w:r>
        <w:rPr>
          <w:sz w:val="22"/>
        </w:rPr>
        <w:t xml:space="preserve"> </w:t>
      </w:r>
    </w:p>
    <w:p w14:paraId="4752ABC9" w14:textId="77777777" w:rsidR="00164DD7" w:rsidRDefault="00000000">
      <w:pPr>
        <w:spacing w:after="14" w:line="259" w:lineRule="auto"/>
        <w:ind w:left="0" w:firstLine="0"/>
        <w:jc w:val="left"/>
      </w:pPr>
      <w:r>
        <w:rPr>
          <w:sz w:val="22"/>
        </w:rPr>
        <w:t xml:space="preserve"> </w:t>
      </w:r>
    </w:p>
    <w:p w14:paraId="499517B5" w14:textId="77777777" w:rsidR="00164DD7" w:rsidRDefault="00000000">
      <w:pPr>
        <w:spacing w:after="14" w:line="259" w:lineRule="auto"/>
        <w:ind w:left="0" w:firstLine="0"/>
        <w:jc w:val="left"/>
      </w:pPr>
      <w:r>
        <w:rPr>
          <w:sz w:val="22"/>
        </w:rPr>
        <w:t xml:space="preserve"> </w:t>
      </w:r>
    </w:p>
    <w:p w14:paraId="77BB64D9" w14:textId="77777777" w:rsidR="00164DD7" w:rsidRDefault="00000000">
      <w:pPr>
        <w:spacing w:after="17" w:line="259" w:lineRule="auto"/>
        <w:ind w:left="0" w:firstLine="0"/>
        <w:jc w:val="left"/>
      </w:pPr>
      <w:r>
        <w:rPr>
          <w:sz w:val="22"/>
        </w:rPr>
        <w:t xml:space="preserve"> </w:t>
      </w:r>
    </w:p>
    <w:p w14:paraId="6B18E0D3" w14:textId="77777777" w:rsidR="00164DD7" w:rsidRDefault="00000000">
      <w:pPr>
        <w:spacing w:after="14" w:line="259" w:lineRule="auto"/>
        <w:ind w:left="0" w:firstLine="0"/>
        <w:jc w:val="left"/>
      </w:pPr>
      <w:r>
        <w:rPr>
          <w:sz w:val="22"/>
        </w:rPr>
        <w:t xml:space="preserve"> </w:t>
      </w:r>
    </w:p>
    <w:p w14:paraId="3475F291" w14:textId="77777777" w:rsidR="00164DD7" w:rsidRDefault="00000000">
      <w:pPr>
        <w:spacing w:after="14" w:line="259" w:lineRule="auto"/>
        <w:ind w:left="0" w:firstLine="0"/>
        <w:jc w:val="left"/>
      </w:pPr>
      <w:r>
        <w:rPr>
          <w:sz w:val="22"/>
        </w:rPr>
        <w:t xml:space="preserve"> </w:t>
      </w:r>
    </w:p>
    <w:p w14:paraId="2BE77E84" w14:textId="77777777" w:rsidR="00164DD7" w:rsidRDefault="00000000">
      <w:pPr>
        <w:spacing w:after="14" w:line="259" w:lineRule="auto"/>
        <w:ind w:left="0" w:firstLine="0"/>
        <w:jc w:val="left"/>
      </w:pPr>
      <w:r>
        <w:rPr>
          <w:sz w:val="22"/>
        </w:rPr>
        <w:t xml:space="preserve"> </w:t>
      </w:r>
    </w:p>
    <w:p w14:paraId="6AED5F9F" w14:textId="77777777" w:rsidR="00164DD7" w:rsidRDefault="00000000">
      <w:pPr>
        <w:spacing w:after="17" w:line="259" w:lineRule="auto"/>
        <w:ind w:left="0" w:firstLine="0"/>
        <w:jc w:val="left"/>
      </w:pPr>
      <w:r>
        <w:rPr>
          <w:sz w:val="22"/>
        </w:rPr>
        <w:t xml:space="preserve"> </w:t>
      </w:r>
    </w:p>
    <w:p w14:paraId="2F7A5684" w14:textId="77777777" w:rsidR="00164DD7" w:rsidRDefault="00000000">
      <w:pPr>
        <w:spacing w:after="14" w:line="259" w:lineRule="auto"/>
        <w:ind w:left="0" w:firstLine="0"/>
        <w:jc w:val="left"/>
      </w:pPr>
      <w:r>
        <w:rPr>
          <w:sz w:val="22"/>
        </w:rPr>
        <w:lastRenderedPageBreak/>
        <w:t xml:space="preserve"> </w:t>
      </w:r>
    </w:p>
    <w:p w14:paraId="0355D442" w14:textId="77777777" w:rsidR="00164DD7" w:rsidRDefault="00000000">
      <w:pPr>
        <w:spacing w:after="14" w:line="259" w:lineRule="auto"/>
        <w:ind w:left="0" w:firstLine="0"/>
        <w:jc w:val="left"/>
      </w:pPr>
      <w:r>
        <w:rPr>
          <w:sz w:val="22"/>
        </w:rPr>
        <w:t xml:space="preserve"> </w:t>
      </w:r>
    </w:p>
    <w:p w14:paraId="0EBC9456" w14:textId="77777777" w:rsidR="00164DD7" w:rsidRDefault="00000000">
      <w:pPr>
        <w:spacing w:after="14" w:line="259" w:lineRule="auto"/>
        <w:ind w:left="0" w:firstLine="0"/>
        <w:jc w:val="left"/>
      </w:pPr>
      <w:r>
        <w:rPr>
          <w:sz w:val="22"/>
        </w:rPr>
        <w:t xml:space="preserve"> </w:t>
      </w:r>
    </w:p>
    <w:p w14:paraId="73936F18" w14:textId="77777777" w:rsidR="00164DD7" w:rsidRDefault="00000000">
      <w:pPr>
        <w:spacing w:after="14" w:line="259" w:lineRule="auto"/>
        <w:ind w:left="0" w:firstLine="0"/>
        <w:jc w:val="left"/>
      </w:pPr>
      <w:r>
        <w:rPr>
          <w:sz w:val="22"/>
        </w:rPr>
        <w:t xml:space="preserve"> </w:t>
      </w:r>
    </w:p>
    <w:p w14:paraId="7A19F356" w14:textId="77777777" w:rsidR="00164DD7" w:rsidRDefault="00000000">
      <w:pPr>
        <w:spacing w:after="17" w:line="259" w:lineRule="auto"/>
        <w:ind w:left="0" w:firstLine="0"/>
        <w:jc w:val="left"/>
      </w:pPr>
      <w:r>
        <w:rPr>
          <w:sz w:val="22"/>
        </w:rPr>
        <w:t xml:space="preserve"> </w:t>
      </w:r>
    </w:p>
    <w:p w14:paraId="509921C1" w14:textId="77777777" w:rsidR="00164DD7" w:rsidRDefault="00000000">
      <w:pPr>
        <w:spacing w:after="14" w:line="259" w:lineRule="auto"/>
        <w:ind w:left="0" w:firstLine="0"/>
        <w:jc w:val="left"/>
      </w:pPr>
      <w:r>
        <w:rPr>
          <w:sz w:val="22"/>
        </w:rPr>
        <w:t xml:space="preserve"> </w:t>
      </w:r>
    </w:p>
    <w:p w14:paraId="1DB0B82A" w14:textId="77777777" w:rsidR="00164DD7" w:rsidRDefault="00000000">
      <w:pPr>
        <w:spacing w:after="15" w:line="259" w:lineRule="auto"/>
        <w:ind w:left="0" w:firstLine="0"/>
        <w:jc w:val="left"/>
      </w:pPr>
      <w:r>
        <w:rPr>
          <w:sz w:val="22"/>
        </w:rPr>
        <w:t xml:space="preserve"> </w:t>
      </w:r>
    </w:p>
    <w:p w14:paraId="1F95EEF0" w14:textId="77777777" w:rsidR="00164DD7" w:rsidRDefault="00000000">
      <w:pPr>
        <w:spacing w:after="0" w:line="259" w:lineRule="auto"/>
        <w:ind w:left="0" w:firstLine="0"/>
        <w:jc w:val="left"/>
      </w:pPr>
      <w:r>
        <w:rPr>
          <w:sz w:val="22"/>
        </w:rPr>
        <w:t xml:space="preserve"> </w:t>
      </w:r>
    </w:p>
    <w:p w14:paraId="55FC3232" w14:textId="77777777" w:rsidR="00164DD7" w:rsidRDefault="00000000">
      <w:pPr>
        <w:spacing w:after="327" w:line="265" w:lineRule="auto"/>
        <w:ind w:left="2307"/>
        <w:jc w:val="center"/>
      </w:pPr>
      <w:r>
        <w:rPr>
          <w:b/>
          <w:color w:val="FF0000"/>
        </w:rPr>
        <w:t>IV</w:t>
      </w:r>
    </w:p>
    <w:p w14:paraId="471E8D2B" w14:textId="77777777" w:rsidR="00164DD7" w:rsidRDefault="00000000">
      <w:pPr>
        <w:tabs>
          <w:tab w:val="center" w:pos="5679"/>
          <w:tab w:val="center" w:pos="8284"/>
        </w:tabs>
        <w:spacing w:after="30" w:line="259" w:lineRule="auto"/>
        <w:ind w:left="0" w:firstLine="0"/>
        <w:jc w:val="left"/>
      </w:pPr>
      <w:r>
        <w:rPr>
          <w:rFonts w:ascii="Calibri" w:eastAsia="Calibri" w:hAnsi="Calibri" w:cs="Calibri"/>
          <w:sz w:val="22"/>
        </w:rPr>
        <w:tab/>
      </w:r>
      <w:r>
        <w:rPr>
          <w:b/>
        </w:rPr>
        <w:t xml:space="preserve"> </w:t>
      </w:r>
      <w:r>
        <w:rPr>
          <w:b/>
        </w:rPr>
        <w:tab/>
        <w:t xml:space="preserve">100 (20+80) </w:t>
      </w:r>
      <w:r>
        <w:t xml:space="preserve"> </w:t>
      </w:r>
    </w:p>
    <w:p w14:paraId="7A1A7EC3" w14:textId="77777777" w:rsidR="00164DD7" w:rsidRDefault="00000000">
      <w:pPr>
        <w:spacing w:after="13" w:line="267" w:lineRule="auto"/>
        <w:ind w:left="12"/>
        <w:jc w:val="left"/>
      </w:pPr>
      <w:r>
        <w:rPr>
          <w:rFonts w:ascii="Calibri" w:eastAsia="Calibri" w:hAnsi="Calibri" w:cs="Calibri"/>
          <w:b/>
          <w:sz w:val="22"/>
        </w:rPr>
        <w:t xml:space="preserve">Paper Title: </w:t>
      </w:r>
      <w:r>
        <w:rPr>
          <w:b/>
        </w:rPr>
        <w:t xml:space="preserve">Physiology of Plant Growth and Development </w:t>
      </w:r>
    </w:p>
    <w:p w14:paraId="657DFE5E" w14:textId="77777777" w:rsidR="00164DD7"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BOT-401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2D943BFC" w14:textId="77777777" w:rsidR="00164DD7" w:rsidRDefault="00000000">
      <w:pPr>
        <w:spacing w:after="7" w:line="259" w:lineRule="auto"/>
        <w:ind w:left="0" w:firstLine="0"/>
        <w:jc w:val="left"/>
      </w:pPr>
      <w:r>
        <w:t xml:space="preserve"> </w:t>
      </w:r>
    </w:p>
    <w:p w14:paraId="2ACDF23D"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39D2D0C6" w14:textId="77777777" w:rsidR="00164DD7" w:rsidRDefault="00000000">
      <w:pPr>
        <w:spacing w:after="0" w:line="259" w:lineRule="auto"/>
        <w:ind w:left="0" w:firstLine="0"/>
        <w:jc w:val="left"/>
      </w:pPr>
      <w:r>
        <w:t xml:space="preserve"> </w:t>
      </w:r>
    </w:p>
    <w:p w14:paraId="67A001C3" w14:textId="77777777" w:rsidR="00164DD7" w:rsidRDefault="00000000">
      <w:pPr>
        <w:spacing w:after="0" w:line="259" w:lineRule="auto"/>
        <w:ind w:left="0" w:firstLine="0"/>
        <w:jc w:val="left"/>
      </w:pPr>
      <w:r>
        <w:rPr>
          <w:b/>
        </w:rPr>
        <w:t xml:space="preserve"> </w:t>
      </w:r>
    </w:p>
    <w:p w14:paraId="00707AC6" w14:textId="77777777" w:rsidR="00164DD7" w:rsidRDefault="00000000">
      <w:pPr>
        <w:pStyle w:val="Heading1"/>
        <w:spacing w:after="0"/>
        <w:ind w:left="1788" w:right="1781"/>
      </w:pPr>
      <w:r>
        <w:t xml:space="preserve">Unit-I </w:t>
      </w:r>
    </w:p>
    <w:p w14:paraId="7622A4BD" w14:textId="77777777" w:rsidR="00164DD7" w:rsidRDefault="00000000">
      <w:pPr>
        <w:spacing w:after="115" w:line="259" w:lineRule="auto"/>
        <w:ind w:left="12"/>
      </w:pPr>
      <w:r>
        <w:rPr>
          <w:b/>
        </w:rPr>
        <w:t>Plant Growth:</w:t>
      </w:r>
      <w:r>
        <w:t xml:space="preserve"> Growth concepts, Growth curves, Growth analysis. </w:t>
      </w:r>
    </w:p>
    <w:p w14:paraId="2A16EA50" w14:textId="77777777" w:rsidR="00164DD7" w:rsidRDefault="00000000">
      <w:pPr>
        <w:ind w:left="12"/>
      </w:pPr>
      <w:r>
        <w:t xml:space="preserve">Germination and Dormancy of seeds; factors affecting dormancy and its regulation by plant growth regulators and environmental factors. </w:t>
      </w:r>
    </w:p>
    <w:p w14:paraId="4C27C39F" w14:textId="77777777" w:rsidR="00164DD7" w:rsidRDefault="00000000">
      <w:pPr>
        <w:ind w:left="12"/>
      </w:pPr>
      <w:r>
        <w:rPr>
          <w:b/>
        </w:rPr>
        <w:t>Stress Physiology:</w:t>
      </w:r>
      <w:r>
        <w:t xml:space="preserve"> Response of plants to abiotic stresses: abiotic stress affecting plant productivity. Basic principles of crop improvement programme under stress. </w:t>
      </w:r>
    </w:p>
    <w:p w14:paraId="2C888C52" w14:textId="77777777" w:rsidR="00164DD7" w:rsidRDefault="00000000">
      <w:pPr>
        <w:spacing w:after="112" w:line="259" w:lineRule="auto"/>
        <w:ind w:left="0" w:firstLine="0"/>
        <w:jc w:val="left"/>
      </w:pPr>
      <w:r>
        <w:t xml:space="preserve"> </w:t>
      </w:r>
    </w:p>
    <w:p w14:paraId="0D7BEC4D" w14:textId="77777777" w:rsidR="00164DD7" w:rsidRDefault="00000000">
      <w:pPr>
        <w:pStyle w:val="Heading1"/>
        <w:ind w:left="1788" w:right="1784"/>
      </w:pPr>
      <w:r>
        <w:t xml:space="preserve">Unit-II </w:t>
      </w:r>
    </w:p>
    <w:p w14:paraId="6624F686" w14:textId="77777777" w:rsidR="00164DD7" w:rsidRDefault="00000000">
      <w:pPr>
        <w:ind w:left="12"/>
      </w:pPr>
      <w:r>
        <w:rPr>
          <w:b/>
        </w:rPr>
        <w:t>Plant Growth Regulators:</w:t>
      </w:r>
      <w:r>
        <w:t xml:space="preserve"> Discovery, biosynthetic pathways, transport, influence on plant growth and mechanism of action of: Auxins, Gibberellins, </w:t>
      </w:r>
      <w:proofErr w:type="spellStart"/>
      <w:r>
        <w:t>Cytokinins</w:t>
      </w:r>
      <w:proofErr w:type="spellEnd"/>
      <w:r>
        <w:t>, Ethylene, Abscisic acid.</w:t>
      </w:r>
      <w:r>
        <w:rPr>
          <w:b/>
        </w:rPr>
        <w:t xml:space="preserve"> Senescence and Abscission: </w:t>
      </w:r>
      <w:r>
        <w:t>Physiological and biochemical changes associated with senescence and abscission.</w:t>
      </w:r>
      <w:r>
        <w:rPr>
          <w:b/>
        </w:rPr>
        <w:t xml:space="preserve"> </w:t>
      </w:r>
    </w:p>
    <w:p w14:paraId="3312677E" w14:textId="77777777" w:rsidR="00164DD7" w:rsidRDefault="00000000">
      <w:pPr>
        <w:pStyle w:val="Heading1"/>
        <w:ind w:left="1788" w:right="1781"/>
      </w:pPr>
      <w:r>
        <w:t xml:space="preserve">Unit-III </w:t>
      </w:r>
    </w:p>
    <w:p w14:paraId="64192D6E" w14:textId="77777777" w:rsidR="00164DD7" w:rsidRDefault="00000000">
      <w:pPr>
        <w:spacing w:after="112" w:line="259" w:lineRule="auto"/>
        <w:ind w:left="12"/>
      </w:pPr>
      <w:r>
        <w:rPr>
          <w:b/>
        </w:rPr>
        <w:t>Seed Physiology</w:t>
      </w:r>
      <w:r>
        <w:t xml:space="preserve">: Seed viability and seed dormancy, Metabolism of germinating seeds. </w:t>
      </w:r>
    </w:p>
    <w:p w14:paraId="34F0BAF0" w14:textId="77777777" w:rsidR="00164DD7" w:rsidRDefault="00000000">
      <w:pPr>
        <w:spacing w:after="115" w:line="259" w:lineRule="auto"/>
        <w:ind w:left="12"/>
      </w:pPr>
      <w:r>
        <w:t xml:space="preserve">Environmental and hormonal control of seed dormancy and germination. </w:t>
      </w:r>
    </w:p>
    <w:p w14:paraId="12406B32" w14:textId="77777777" w:rsidR="00164DD7" w:rsidRDefault="00000000">
      <w:pPr>
        <w:spacing w:after="113" w:line="259" w:lineRule="auto"/>
        <w:ind w:left="12"/>
      </w:pPr>
      <w:r>
        <w:rPr>
          <w:b/>
        </w:rPr>
        <w:t>Fruits:</w:t>
      </w:r>
      <w:r>
        <w:t xml:space="preserve"> Climacteric and non-climacteric fruits, fruit ripening. </w:t>
      </w:r>
    </w:p>
    <w:p w14:paraId="4C5D271E" w14:textId="77777777" w:rsidR="00164DD7" w:rsidRDefault="00000000">
      <w:pPr>
        <w:ind w:left="12"/>
      </w:pPr>
      <w:r>
        <w:t xml:space="preserve">Post-harvest storage of fruits – quality maintenance, physiological and biochemical studies under different kinds of storage conditions. </w:t>
      </w:r>
    </w:p>
    <w:p w14:paraId="2CB28E74" w14:textId="77777777" w:rsidR="00164DD7" w:rsidRDefault="00000000">
      <w:pPr>
        <w:spacing w:after="115" w:line="259" w:lineRule="auto"/>
        <w:ind w:left="0" w:firstLine="0"/>
        <w:jc w:val="left"/>
      </w:pPr>
      <w:r>
        <w:t xml:space="preserve"> </w:t>
      </w:r>
    </w:p>
    <w:p w14:paraId="590FC8D6" w14:textId="77777777" w:rsidR="00164DD7" w:rsidRDefault="00000000">
      <w:pPr>
        <w:spacing w:after="13" w:line="356" w:lineRule="auto"/>
        <w:ind w:left="2" w:right="3391" w:firstLine="4261"/>
        <w:jc w:val="left"/>
      </w:pPr>
      <w:r>
        <w:rPr>
          <w:b/>
        </w:rPr>
        <w:lastRenderedPageBreak/>
        <w:t xml:space="preserve">Unit-IV Sensory Photobiology: </w:t>
      </w:r>
    </w:p>
    <w:p w14:paraId="4D98ABA2" w14:textId="77777777" w:rsidR="00164DD7" w:rsidRDefault="00000000">
      <w:pPr>
        <w:spacing w:after="112" w:line="259" w:lineRule="auto"/>
        <w:ind w:left="12"/>
      </w:pPr>
      <w:proofErr w:type="spellStart"/>
      <w:proofErr w:type="gramStart"/>
      <w:r>
        <w:t>Phytochromes:mechanism</w:t>
      </w:r>
      <w:proofErr w:type="spellEnd"/>
      <w:proofErr w:type="gramEnd"/>
      <w:r>
        <w:t xml:space="preserve"> of phytochrome action, photomorphogenesis and cryptochromes. </w:t>
      </w:r>
    </w:p>
    <w:p w14:paraId="74FD4349" w14:textId="77777777" w:rsidR="00164DD7" w:rsidRDefault="00000000">
      <w:pPr>
        <w:spacing w:after="115" w:line="259" w:lineRule="auto"/>
        <w:ind w:left="12"/>
      </w:pPr>
      <w:r>
        <w:rPr>
          <w:b/>
        </w:rPr>
        <w:t>Tropism:</w:t>
      </w:r>
      <w:r>
        <w:t xml:space="preserve"> Phototropism, nature of receptors, role of hormones, Geotropism and </w:t>
      </w:r>
      <w:proofErr w:type="spellStart"/>
      <w:r>
        <w:t>nastism</w:t>
      </w:r>
      <w:proofErr w:type="spellEnd"/>
      <w:r>
        <w:t xml:space="preserve">. </w:t>
      </w:r>
    </w:p>
    <w:p w14:paraId="330B34C4" w14:textId="77777777" w:rsidR="00164DD7" w:rsidRDefault="00000000">
      <w:pPr>
        <w:spacing w:after="13" w:line="267" w:lineRule="auto"/>
        <w:ind w:left="12"/>
        <w:jc w:val="left"/>
      </w:pPr>
      <w:r>
        <w:rPr>
          <w:b/>
        </w:rPr>
        <w:t xml:space="preserve">The Flowering Process: </w:t>
      </w:r>
    </w:p>
    <w:p w14:paraId="4FF416BF" w14:textId="77777777" w:rsidR="00164DD7" w:rsidRDefault="00000000">
      <w:pPr>
        <w:spacing w:after="115" w:line="259" w:lineRule="auto"/>
        <w:ind w:left="12"/>
      </w:pPr>
      <w:r>
        <w:t xml:space="preserve">Photoperiodism and its significance, importance of dark periods, role of vernalization. </w:t>
      </w:r>
    </w:p>
    <w:p w14:paraId="62198B88" w14:textId="77777777" w:rsidR="00164DD7" w:rsidRDefault="00000000">
      <w:pPr>
        <w:spacing w:after="112" w:line="259" w:lineRule="auto"/>
        <w:ind w:left="12"/>
      </w:pPr>
      <w:r>
        <w:t xml:space="preserve">Nature and events during flowering, florigen concept, chemical control of flowering. </w:t>
      </w:r>
    </w:p>
    <w:p w14:paraId="090ABAB3" w14:textId="77777777" w:rsidR="00164DD7" w:rsidRDefault="00000000">
      <w:pPr>
        <w:spacing w:after="115" w:line="259" w:lineRule="auto"/>
        <w:ind w:left="0" w:firstLine="0"/>
        <w:jc w:val="left"/>
      </w:pPr>
      <w:r>
        <w:t xml:space="preserve"> </w:t>
      </w:r>
    </w:p>
    <w:p w14:paraId="7BA913C7" w14:textId="77777777" w:rsidR="00164DD7" w:rsidRDefault="00000000">
      <w:pPr>
        <w:spacing w:after="108" w:line="267" w:lineRule="auto"/>
        <w:ind w:left="12"/>
        <w:jc w:val="left"/>
      </w:pPr>
      <w:r>
        <w:rPr>
          <w:b/>
        </w:rPr>
        <w:t xml:space="preserve">Suggested Readings: </w:t>
      </w:r>
    </w:p>
    <w:p w14:paraId="2068C6AF" w14:textId="77777777" w:rsidR="00164DD7" w:rsidRDefault="00000000">
      <w:pPr>
        <w:numPr>
          <w:ilvl w:val="0"/>
          <w:numId w:val="16"/>
        </w:numPr>
        <w:ind w:hanging="360"/>
      </w:pPr>
      <w:r>
        <w:t xml:space="preserve">Audus, L.J. (1972). Plant Growth Substances. Vol. I Chemistry and Physiology. Leonard Hill, London. </w:t>
      </w:r>
    </w:p>
    <w:p w14:paraId="6E9AF81F" w14:textId="77777777" w:rsidR="00164DD7" w:rsidRDefault="00000000">
      <w:pPr>
        <w:numPr>
          <w:ilvl w:val="0"/>
          <w:numId w:val="16"/>
        </w:numPr>
        <w:ind w:hanging="360"/>
      </w:pPr>
      <w:r>
        <w:t xml:space="preserve">Bonner, J. And Varner, J.E. (1976). Plant Biochemistry, </w:t>
      </w:r>
      <w:proofErr w:type="spellStart"/>
      <w:r>
        <w:t>IIIrd</w:t>
      </w:r>
      <w:proofErr w:type="spellEnd"/>
      <w:r>
        <w:t xml:space="preserve"> Edition, Academic Press, New York and London. </w:t>
      </w:r>
    </w:p>
    <w:p w14:paraId="4A2DA137" w14:textId="77777777" w:rsidR="00164DD7" w:rsidRDefault="00000000">
      <w:pPr>
        <w:numPr>
          <w:ilvl w:val="0"/>
          <w:numId w:val="16"/>
        </w:numPr>
        <w:ind w:hanging="360"/>
      </w:pPr>
      <w:r>
        <w:t xml:space="preserve">Buchanan, B.B., Gruissem, W. And Jones, R.L. (2000). Biochemistry and Molecular Biology of Plants. American Society of Plant Physiologists, Maryland, USA. </w:t>
      </w:r>
    </w:p>
    <w:p w14:paraId="538EA0CF" w14:textId="77777777" w:rsidR="00164DD7" w:rsidRDefault="00000000">
      <w:pPr>
        <w:numPr>
          <w:ilvl w:val="0"/>
          <w:numId w:val="16"/>
        </w:numPr>
        <w:ind w:hanging="360"/>
      </w:pPr>
      <w:r>
        <w:t>Davies, Peter J. (1995). Plant Hormones: Physiology, Biochemistry and Molecular Biology. 2</w:t>
      </w:r>
      <w:r>
        <w:rPr>
          <w:vertAlign w:val="superscript"/>
        </w:rPr>
        <w:t>nd</w:t>
      </w:r>
      <w:r>
        <w:t xml:space="preserve"> Edition. Kluwer Academic Publishers, The Netherlands. </w:t>
      </w:r>
    </w:p>
    <w:p w14:paraId="21BBF945" w14:textId="77777777" w:rsidR="00164DD7" w:rsidRDefault="00000000">
      <w:pPr>
        <w:numPr>
          <w:ilvl w:val="0"/>
          <w:numId w:val="16"/>
        </w:numPr>
        <w:ind w:hanging="360"/>
      </w:pPr>
      <w:r>
        <w:t xml:space="preserve">Dey, P.M. and Harborne, J.B. (1997), First Indian Edition, Plant Biochemistry. Academic Press, Harcourt Asia </w:t>
      </w:r>
      <w:proofErr w:type="spellStart"/>
      <w:r>
        <w:t>Pvt.Ltd</w:t>
      </w:r>
      <w:proofErr w:type="spellEnd"/>
      <w:r>
        <w:t xml:space="preserve">. </w:t>
      </w:r>
    </w:p>
    <w:p w14:paraId="43569E43" w14:textId="77777777" w:rsidR="00164DD7" w:rsidRDefault="00000000">
      <w:pPr>
        <w:numPr>
          <w:ilvl w:val="0"/>
          <w:numId w:val="16"/>
        </w:numPr>
        <w:ind w:hanging="360"/>
      </w:pPr>
      <w:r>
        <w:t xml:space="preserve">Garrett, R.H. and Grisham, C.M. (1999). Biochemistry. Second edition. Saunders College Publishing, Philadelphia. </w:t>
      </w:r>
    </w:p>
    <w:p w14:paraId="6D025424" w14:textId="77777777" w:rsidR="00164DD7" w:rsidRDefault="00000000">
      <w:pPr>
        <w:numPr>
          <w:ilvl w:val="0"/>
          <w:numId w:val="16"/>
        </w:numPr>
        <w:spacing w:after="116" w:line="259" w:lineRule="auto"/>
        <w:ind w:hanging="360"/>
      </w:pPr>
      <w:r>
        <w:t xml:space="preserve">Hopkins, W.G. 1995 Introduction to Plant Physiology, John Wiley and Sons. </w:t>
      </w:r>
    </w:p>
    <w:p w14:paraId="0D62E730" w14:textId="77777777" w:rsidR="00164DD7" w:rsidRDefault="00000000">
      <w:pPr>
        <w:numPr>
          <w:ilvl w:val="0"/>
          <w:numId w:val="16"/>
        </w:numPr>
        <w:ind w:hanging="360"/>
      </w:pPr>
      <w:r>
        <w:t xml:space="preserve">Krishnamoorthy, H.N. (1993). Physiology of Plant Growth and Development. Atma Ram and Sons, Delhi. </w:t>
      </w:r>
    </w:p>
    <w:p w14:paraId="264BC487" w14:textId="77777777" w:rsidR="00164DD7" w:rsidRDefault="00000000">
      <w:pPr>
        <w:numPr>
          <w:ilvl w:val="0"/>
          <w:numId w:val="16"/>
        </w:numPr>
        <w:ind w:hanging="360"/>
      </w:pPr>
      <w:r>
        <w:t xml:space="preserve">Kumar, H.D. and Singh, H.N. (1993). Plant Metabolism. Second edition, Affiliated East- West Press Pvt Ltd. New Delhi. </w:t>
      </w:r>
    </w:p>
    <w:p w14:paraId="43BF2956" w14:textId="77777777" w:rsidR="00164DD7" w:rsidRDefault="00000000">
      <w:pPr>
        <w:numPr>
          <w:ilvl w:val="0"/>
          <w:numId w:val="16"/>
        </w:numPr>
        <w:spacing w:after="118" w:line="259" w:lineRule="auto"/>
        <w:ind w:hanging="360"/>
      </w:pPr>
      <w:proofErr w:type="spellStart"/>
      <w:r>
        <w:t>Lehninger</w:t>
      </w:r>
      <w:proofErr w:type="spellEnd"/>
      <w:r>
        <w:t xml:space="preserve">, A.L. (1978). Biochemistry. Kalyani Publishers, Ludhiana, India </w:t>
      </w:r>
    </w:p>
    <w:p w14:paraId="17A1AE39" w14:textId="77777777" w:rsidR="00164DD7" w:rsidRDefault="00000000">
      <w:pPr>
        <w:numPr>
          <w:ilvl w:val="0"/>
          <w:numId w:val="16"/>
        </w:numPr>
        <w:ind w:hanging="360"/>
      </w:pPr>
      <w:proofErr w:type="spellStart"/>
      <w:r>
        <w:t>Lehninger</w:t>
      </w:r>
      <w:proofErr w:type="spellEnd"/>
      <w:r>
        <w:t xml:space="preserve">, A.L, Nelson, D.L. and Co MM 1993. Principles of Biochemistry Second edition, CBS Publishers. </w:t>
      </w:r>
    </w:p>
    <w:p w14:paraId="30A57C5A" w14:textId="77777777" w:rsidR="00164DD7" w:rsidRDefault="00000000">
      <w:pPr>
        <w:numPr>
          <w:ilvl w:val="0"/>
          <w:numId w:val="16"/>
        </w:numPr>
        <w:ind w:hanging="360"/>
      </w:pPr>
      <w:r>
        <w:lastRenderedPageBreak/>
        <w:t xml:space="preserve">Moore, Thomas. C. (1989). Biochemistry and Physiology of Plant Hormones. Second edition (Reprint 1994), </w:t>
      </w:r>
      <w:proofErr w:type="spellStart"/>
      <w:r>
        <w:t>Narosa</w:t>
      </w:r>
      <w:proofErr w:type="spellEnd"/>
      <w:r>
        <w:t xml:space="preserve"> Publishing House, New </w:t>
      </w:r>
      <w:proofErr w:type="gramStart"/>
      <w:r>
        <w:t>Delhi..</w:t>
      </w:r>
      <w:proofErr w:type="gramEnd"/>
      <w:r>
        <w:t xml:space="preserve"> </w:t>
      </w:r>
    </w:p>
    <w:p w14:paraId="57A052A6" w14:textId="77777777" w:rsidR="00164DD7" w:rsidRDefault="00000000">
      <w:pPr>
        <w:numPr>
          <w:ilvl w:val="0"/>
          <w:numId w:val="16"/>
        </w:numPr>
        <w:ind w:hanging="360"/>
      </w:pPr>
      <w:r>
        <w:t xml:space="preserve">Noggle, G.R. and Fritz, G.J. (1983). Introductory Plant Physiology, Prentice-Hall of India </w:t>
      </w:r>
      <w:proofErr w:type="spellStart"/>
      <w:r>
        <w:t>Pvt.</w:t>
      </w:r>
      <w:proofErr w:type="spellEnd"/>
      <w:r>
        <w:t xml:space="preserve"> Ltd., New Delhi, Second edition Seventh reprint, 1993. </w:t>
      </w:r>
    </w:p>
    <w:p w14:paraId="3C8F8EDC" w14:textId="77777777" w:rsidR="00164DD7" w:rsidRDefault="00000000">
      <w:pPr>
        <w:numPr>
          <w:ilvl w:val="0"/>
          <w:numId w:val="16"/>
        </w:numPr>
        <w:ind w:hanging="360"/>
      </w:pPr>
      <w:r>
        <w:t xml:space="preserve">Salisbury, F.B. and Ross, C.W. (1992). Plant Physiology. Fourth edition, Wadsworth Publishing Co. Belmont, California, USA. </w:t>
      </w:r>
    </w:p>
    <w:p w14:paraId="6A685E9E" w14:textId="77777777" w:rsidR="00164DD7" w:rsidRDefault="00000000">
      <w:pPr>
        <w:numPr>
          <w:ilvl w:val="0"/>
          <w:numId w:val="16"/>
        </w:numPr>
        <w:ind w:hanging="360"/>
      </w:pPr>
      <w:r>
        <w:t xml:space="preserve">Singhal, G.S. Renger, G., </w:t>
      </w:r>
      <w:proofErr w:type="spellStart"/>
      <w:r>
        <w:t>Sopory</w:t>
      </w:r>
      <w:proofErr w:type="spellEnd"/>
      <w:r>
        <w:t xml:space="preserve">, S.K., Irrgang, K.D. and Govindjee (editors) (1999). Concepts in Photobiology: Photosynthesis and Photomorphogenesis. </w:t>
      </w:r>
      <w:proofErr w:type="spellStart"/>
      <w:r>
        <w:t>Narosa</w:t>
      </w:r>
      <w:proofErr w:type="spellEnd"/>
      <w:r>
        <w:t xml:space="preserve"> Publishing House, New Delhi. </w:t>
      </w:r>
    </w:p>
    <w:p w14:paraId="4102C54A" w14:textId="77777777" w:rsidR="00164DD7" w:rsidRDefault="00000000">
      <w:pPr>
        <w:numPr>
          <w:ilvl w:val="0"/>
          <w:numId w:val="16"/>
        </w:numPr>
        <w:spacing w:after="115" w:line="259" w:lineRule="auto"/>
        <w:ind w:hanging="360"/>
      </w:pPr>
      <w:r>
        <w:t xml:space="preserve">Srivastava, L.M. (2006). Plant Growth and Development: Hormones and Environment. </w:t>
      </w:r>
    </w:p>
    <w:p w14:paraId="22578552" w14:textId="77777777" w:rsidR="00164DD7" w:rsidRDefault="00000000">
      <w:pPr>
        <w:spacing w:line="259" w:lineRule="auto"/>
        <w:ind w:left="730"/>
      </w:pPr>
      <w:r>
        <w:t xml:space="preserve">Academic Press. Published by Elsevier India </w:t>
      </w:r>
      <w:proofErr w:type="spellStart"/>
      <w:r>
        <w:t>Pvt.</w:t>
      </w:r>
      <w:proofErr w:type="spellEnd"/>
      <w:r>
        <w:t xml:space="preserve"> Ltd., New Delhi. </w:t>
      </w:r>
    </w:p>
    <w:p w14:paraId="12A261AD" w14:textId="77777777" w:rsidR="00164DD7" w:rsidRDefault="00164DD7">
      <w:pPr>
        <w:sectPr w:rsidR="00164DD7">
          <w:headerReference w:type="even" r:id="rId46"/>
          <w:headerReference w:type="default" r:id="rId47"/>
          <w:footerReference w:type="even" r:id="rId48"/>
          <w:footerReference w:type="default" r:id="rId49"/>
          <w:headerReference w:type="first" r:id="rId50"/>
          <w:footerReference w:type="first" r:id="rId51"/>
          <w:pgSz w:w="11899" w:h="16841"/>
          <w:pgMar w:top="1478" w:right="1274" w:bottom="747" w:left="1301" w:header="720" w:footer="720" w:gutter="0"/>
          <w:cols w:space="720"/>
          <w:titlePg/>
        </w:sectPr>
      </w:pPr>
    </w:p>
    <w:p w14:paraId="7A89D6E0" w14:textId="77777777" w:rsidR="00164DD7" w:rsidRDefault="00000000">
      <w:pPr>
        <w:numPr>
          <w:ilvl w:val="0"/>
          <w:numId w:val="16"/>
        </w:numPr>
        <w:ind w:hanging="360"/>
      </w:pPr>
      <w:r>
        <w:lastRenderedPageBreak/>
        <w:t xml:space="preserve">Taiz, L and Zeiger, E. (1998). Plant Physiology. Second edition. Sinauer Associates, Inc., Publishers, Massachusetts, USA </w:t>
      </w:r>
    </w:p>
    <w:p w14:paraId="150555F3" w14:textId="77777777" w:rsidR="00164DD7" w:rsidRDefault="00000000">
      <w:pPr>
        <w:numPr>
          <w:ilvl w:val="0"/>
          <w:numId w:val="16"/>
        </w:numPr>
        <w:spacing w:after="118" w:line="259" w:lineRule="auto"/>
        <w:ind w:hanging="360"/>
      </w:pPr>
      <w:r>
        <w:t xml:space="preserve">Trehan, K. (1990). Biochemistry. Second edition, Wiley-Eastern Ltd., New Delhi. </w:t>
      </w:r>
    </w:p>
    <w:p w14:paraId="08BF0773" w14:textId="77777777" w:rsidR="00164DD7" w:rsidRDefault="00000000">
      <w:pPr>
        <w:numPr>
          <w:ilvl w:val="0"/>
          <w:numId w:val="16"/>
        </w:numPr>
        <w:spacing w:after="116" w:line="259" w:lineRule="auto"/>
        <w:ind w:hanging="360"/>
      </w:pPr>
      <w:r>
        <w:t xml:space="preserve">Trivedi, P.C. (2005).  Applied Botany. </w:t>
      </w:r>
      <w:proofErr w:type="spellStart"/>
      <w:r>
        <w:t>Aavishkar</w:t>
      </w:r>
      <w:proofErr w:type="spellEnd"/>
      <w:r>
        <w:t xml:space="preserve"> Publishers, Distributors, Jaipur. </w:t>
      </w:r>
    </w:p>
    <w:p w14:paraId="238D74C9" w14:textId="77777777" w:rsidR="00164DD7" w:rsidRDefault="00000000">
      <w:pPr>
        <w:numPr>
          <w:ilvl w:val="0"/>
          <w:numId w:val="16"/>
        </w:numPr>
        <w:ind w:hanging="360"/>
      </w:pPr>
      <w:r>
        <w:t xml:space="preserve">Trivedi, P.C. (2006).  Plant Molecular Physiology: Current Scenario and Future Projections. </w:t>
      </w:r>
      <w:proofErr w:type="spellStart"/>
      <w:r>
        <w:t>Aavishkar</w:t>
      </w:r>
      <w:proofErr w:type="spellEnd"/>
      <w:r>
        <w:t xml:space="preserve"> Publishers, Distributors, Jaipur. </w:t>
      </w:r>
    </w:p>
    <w:p w14:paraId="04C60ABB" w14:textId="77777777" w:rsidR="00164DD7" w:rsidRDefault="00000000">
      <w:pPr>
        <w:numPr>
          <w:ilvl w:val="0"/>
          <w:numId w:val="16"/>
        </w:numPr>
        <w:ind w:hanging="360"/>
      </w:pPr>
      <w:r>
        <w:t xml:space="preserve">Weil, J.H. (1990). General Biochemistry. Sixth edition. Wiley-Eastern, New Age International Publishers, New Delhi. </w:t>
      </w:r>
    </w:p>
    <w:p w14:paraId="3C9654E4" w14:textId="77777777" w:rsidR="00164DD7" w:rsidRDefault="00000000">
      <w:pPr>
        <w:numPr>
          <w:ilvl w:val="0"/>
          <w:numId w:val="16"/>
        </w:numPr>
        <w:spacing w:after="118" w:line="259" w:lineRule="auto"/>
        <w:ind w:hanging="360"/>
      </w:pPr>
      <w:r>
        <w:t xml:space="preserve">Wilkins, M.B. (1987). Advanced Plant Physiology, ELBS, Longman, England. </w:t>
      </w:r>
    </w:p>
    <w:p w14:paraId="6E438811" w14:textId="77777777" w:rsidR="00164DD7" w:rsidRDefault="00000000">
      <w:pPr>
        <w:numPr>
          <w:ilvl w:val="0"/>
          <w:numId w:val="16"/>
        </w:numPr>
        <w:spacing w:after="112" w:line="259" w:lineRule="auto"/>
        <w:ind w:hanging="360"/>
      </w:pPr>
      <w:proofErr w:type="spellStart"/>
      <w:r>
        <w:t>Zubay</w:t>
      </w:r>
      <w:proofErr w:type="spellEnd"/>
      <w:r>
        <w:t xml:space="preserve">, Geoffrey. (1989). Biochemistry. </w:t>
      </w:r>
      <w:proofErr w:type="spellStart"/>
      <w:r>
        <w:t>Mc.Millan</w:t>
      </w:r>
      <w:proofErr w:type="spellEnd"/>
      <w:r>
        <w:t xml:space="preserve"> Publishing Co. New York. </w:t>
      </w:r>
    </w:p>
    <w:p w14:paraId="2FC7DAD4" w14:textId="77777777" w:rsidR="00164DD7" w:rsidRDefault="00000000">
      <w:pPr>
        <w:spacing w:after="0" w:line="259" w:lineRule="auto"/>
        <w:ind w:left="0" w:firstLine="0"/>
        <w:jc w:val="left"/>
      </w:pPr>
      <w:r>
        <w:t xml:space="preserve"> </w:t>
      </w:r>
    </w:p>
    <w:p w14:paraId="2122CB2A" w14:textId="77777777" w:rsidR="00164DD7" w:rsidRDefault="00164DD7">
      <w:pPr>
        <w:sectPr w:rsidR="00164DD7">
          <w:headerReference w:type="even" r:id="rId52"/>
          <w:headerReference w:type="default" r:id="rId53"/>
          <w:footerReference w:type="even" r:id="rId54"/>
          <w:footerReference w:type="default" r:id="rId55"/>
          <w:headerReference w:type="first" r:id="rId56"/>
          <w:footerReference w:type="first" r:id="rId57"/>
          <w:pgSz w:w="11899" w:h="16841"/>
          <w:pgMar w:top="1440" w:right="1279" w:bottom="1440" w:left="1301" w:header="720" w:footer="720" w:gutter="0"/>
          <w:cols w:space="720"/>
        </w:sectPr>
      </w:pPr>
    </w:p>
    <w:p w14:paraId="4ED8BD0F" w14:textId="77777777" w:rsidR="00164DD7" w:rsidRDefault="00000000">
      <w:pPr>
        <w:spacing w:after="13" w:line="267" w:lineRule="auto"/>
        <w:ind w:left="12"/>
        <w:jc w:val="left"/>
      </w:pPr>
      <w:r>
        <w:rPr>
          <w:rFonts w:ascii="Calibri" w:eastAsia="Calibri" w:hAnsi="Calibri" w:cs="Calibri"/>
          <w:b/>
          <w:sz w:val="22"/>
        </w:rPr>
        <w:lastRenderedPageBreak/>
        <w:t xml:space="preserve">Paper Title: </w:t>
      </w:r>
      <w:r>
        <w:rPr>
          <w:b/>
        </w:rPr>
        <w:t xml:space="preserve">Biology of Reproduction and Anatomy </w:t>
      </w:r>
    </w:p>
    <w:p w14:paraId="6BD9C821" w14:textId="77777777" w:rsidR="00164DD7"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1CDF9878" w14:textId="77777777" w:rsidR="00164DD7" w:rsidRDefault="00000000">
      <w:pPr>
        <w:spacing w:after="7" w:line="259" w:lineRule="auto"/>
        <w:ind w:left="0" w:firstLine="0"/>
        <w:jc w:val="left"/>
      </w:pPr>
      <w:r>
        <w:t xml:space="preserve"> </w:t>
      </w:r>
    </w:p>
    <w:p w14:paraId="48E8FE72"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2D7646DD" w14:textId="77777777" w:rsidR="00164DD7" w:rsidRDefault="00000000">
      <w:pPr>
        <w:spacing w:after="158" w:line="259" w:lineRule="auto"/>
        <w:ind w:left="0" w:firstLine="0"/>
        <w:jc w:val="left"/>
      </w:pPr>
      <w:r>
        <w:rPr>
          <w:b/>
        </w:rPr>
        <w:t xml:space="preserve"> </w:t>
      </w:r>
    </w:p>
    <w:p w14:paraId="2D8951E5" w14:textId="77777777" w:rsidR="00164DD7" w:rsidRDefault="00000000">
      <w:pPr>
        <w:pStyle w:val="Heading1"/>
        <w:spacing w:after="0"/>
        <w:ind w:left="1788" w:right="1780"/>
      </w:pPr>
      <w:r>
        <w:t xml:space="preserve">Unit I </w:t>
      </w:r>
    </w:p>
    <w:p w14:paraId="08178E38" w14:textId="77777777" w:rsidR="00164DD7" w:rsidRDefault="00000000">
      <w:pPr>
        <w:spacing w:after="112" w:line="259" w:lineRule="auto"/>
        <w:ind w:left="12"/>
      </w:pPr>
      <w:r>
        <w:t xml:space="preserve">History of plant embryology; </w:t>
      </w:r>
    </w:p>
    <w:p w14:paraId="0AB7AD86" w14:textId="77777777" w:rsidR="00164DD7" w:rsidRDefault="00000000">
      <w:pPr>
        <w:ind w:left="12"/>
      </w:pPr>
      <w:r>
        <w:rPr>
          <w:b/>
        </w:rPr>
        <w:t>Male gametophyte:</w:t>
      </w:r>
      <w:r>
        <w:t xml:space="preserve"> structure of anther, microsporogenesis, role of tapetum, Pollen development, male sterility; Pollen germination, pollen tube growth and guidance; pollen allergy </w:t>
      </w:r>
    </w:p>
    <w:p w14:paraId="4388A37A" w14:textId="77777777" w:rsidR="00164DD7" w:rsidRDefault="00000000">
      <w:pPr>
        <w:spacing w:after="112" w:line="259" w:lineRule="auto"/>
        <w:ind w:left="54" w:firstLine="0"/>
        <w:jc w:val="center"/>
      </w:pPr>
      <w:r>
        <w:rPr>
          <w:b/>
        </w:rPr>
        <w:t xml:space="preserve"> </w:t>
      </w:r>
    </w:p>
    <w:p w14:paraId="6BF46931" w14:textId="77777777" w:rsidR="00164DD7" w:rsidRDefault="00000000">
      <w:pPr>
        <w:pStyle w:val="Heading1"/>
        <w:ind w:left="1788" w:right="1783"/>
      </w:pPr>
      <w:r>
        <w:t xml:space="preserve">Unit II </w:t>
      </w:r>
    </w:p>
    <w:p w14:paraId="1A746FE5" w14:textId="77777777" w:rsidR="00164DD7" w:rsidRDefault="00000000">
      <w:pPr>
        <w:ind w:left="12"/>
      </w:pPr>
      <w:r>
        <w:rPr>
          <w:b/>
        </w:rPr>
        <w:t>Female gametophyte:</w:t>
      </w:r>
      <w:r>
        <w:t xml:space="preserve"> ovule development, megasporogenesis; Organization of the embryo sac, structure of the embryo sac cells. Pollination, Pollination mechanisms and vectors, </w:t>
      </w:r>
    </w:p>
    <w:p w14:paraId="7FF557AA" w14:textId="77777777" w:rsidR="00164DD7" w:rsidRDefault="00000000">
      <w:pPr>
        <w:spacing w:after="112" w:line="259" w:lineRule="auto"/>
        <w:ind w:left="54" w:firstLine="0"/>
        <w:jc w:val="center"/>
      </w:pPr>
      <w:r>
        <w:rPr>
          <w:b/>
        </w:rPr>
        <w:t xml:space="preserve"> </w:t>
      </w:r>
    </w:p>
    <w:p w14:paraId="02310CCC" w14:textId="77777777" w:rsidR="00164DD7" w:rsidRDefault="00000000">
      <w:pPr>
        <w:pStyle w:val="Heading1"/>
        <w:ind w:left="1788" w:right="1781"/>
      </w:pPr>
      <w:r>
        <w:t xml:space="preserve">Unit III </w:t>
      </w:r>
    </w:p>
    <w:p w14:paraId="2EC4A149" w14:textId="77777777" w:rsidR="00164DD7" w:rsidRDefault="00000000">
      <w:pPr>
        <w:ind w:left="12"/>
      </w:pPr>
      <w:r>
        <w:t xml:space="preserve">Pollen pistil interaction and fertilization; structure of pistils; pollen-stigma interaction, </w:t>
      </w:r>
      <w:proofErr w:type="spellStart"/>
      <w:r>
        <w:t>sporophytic</w:t>
      </w:r>
      <w:proofErr w:type="spellEnd"/>
      <w:r>
        <w:t xml:space="preserve"> and gametophytic incompatibility, double fertilization </w:t>
      </w:r>
    </w:p>
    <w:p w14:paraId="486C49AF" w14:textId="77777777" w:rsidR="00164DD7" w:rsidRDefault="00000000">
      <w:pPr>
        <w:spacing w:after="115" w:line="259" w:lineRule="auto"/>
        <w:ind w:left="12"/>
      </w:pPr>
      <w:r>
        <w:t xml:space="preserve">Endosperm development, polyembryony; apomixis </w:t>
      </w:r>
    </w:p>
    <w:p w14:paraId="7D539916" w14:textId="77777777" w:rsidR="00164DD7" w:rsidRDefault="00000000">
      <w:pPr>
        <w:spacing w:after="112" w:line="259" w:lineRule="auto"/>
        <w:ind w:left="12"/>
      </w:pPr>
      <w:r>
        <w:t xml:space="preserve">Experimental Embryology: in vitro fertilization Anther, Pollen and embryo culture, </w:t>
      </w:r>
    </w:p>
    <w:p w14:paraId="0B24CB05" w14:textId="77777777" w:rsidR="00164DD7" w:rsidRDefault="00000000">
      <w:pPr>
        <w:spacing w:after="115" w:line="259" w:lineRule="auto"/>
        <w:ind w:left="54" w:firstLine="0"/>
        <w:jc w:val="center"/>
      </w:pPr>
      <w:r>
        <w:rPr>
          <w:b/>
        </w:rPr>
        <w:t xml:space="preserve"> </w:t>
      </w:r>
    </w:p>
    <w:p w14:paraId="1D8D3332" w14:textId="77777777" w:rsidR="00164DD7" w:rsidRDefault="00000000">
      <w:pPr>
        <w:ind w:left="2" w:right="3174" w:firstLine="4124"/>
      </w:pPr>
      <w:r>
        <w:rPr>
          <w:b/>
        </w:rPr>
        <w:t xml:space="preserve">Unit IV </w:t>
      </w:r>
      <w:r>
        <w:t xml:space="preserve">Anatomy in relation to taxonomy. </w:t>
      </w:r>
    </w:p>
    <w:p w14:paraId="4CF1B75E" w14:textId="77777777" w:rsidR="00164DD7" w:rsidRDefault="00000000">
      <w:pPr>
        <w:ind w:left="12"/>
      </w:pPr>
      <w:r>
        <w:rPr>
          <w:b/>
        </w:rPr>
        <w:t>Anomalous secondary Structure:</w:t>
      </w:r>
      <w:r>
        <w:t xml:space="preserve"> Anomalous secondary growth, anomalous position of cambium, abnormal behaviour of normal cambium, accessory cambium formation and its activity, </w:t>
      </w:r>
      <w:proofErr w:type="spellStart"/>
      <w:r>
        <w:t>extrastelar</w:t>
      </w:r>
      <w:proofErr w:type="spellEnd"/>
      <w:r>
        <w:t xml:space="preserve"> cambium, </w:t>
      </w:r>
      <w:proofErr w:type="spellStart"/>
      <w:r>
        <w:t>Interxylary</w:t>
      </w:r>
      <w:proofErr w:type="spellEnd"/>
      <w:r>
        <w:t xml:space="preserve"> and </w:t>
      </w:r>
      <w:proofErr w:type="spellStart"/>
      <w:r>
        <w:t>intraxylary</w:t>
      </w:r>
      <w:proofErr w:type="spellEnd"/>
      <w:r>
        <w:t xml:space="preserve"> </w:t>
      </w:r>
      <w:proofErr w:type="spellStart"/>
      <w:r>
        <w:t>phloe</w:t>
      </w:r>
      <w:proofErr w:type="spellEnd"/>
      <w:r>
        <w:t xml:space="preserve">, presence of medullary </w:t>
      </w:r>
      <w:r>
        <w:lastRenderedPageBreak/>
        <w:t xml:space="preserve">bundles, cortical bundles, presence of exclusive phloem and xylem bundles, secondary growth in monocots. </w:t>
      </w:r>
    </w:p>
    <w:p w14:paraId="70145F72" w14:textId="77777777" w:rsidR="00164DD7" w:rsidRDefault="00000000">
      <w:pPr>
        <w:spacing w:after="455" w:line="259" w:lineRule="auto"/>
        <w:ind w:left="0" w:firstLine="0"/>
        <w:jc w:val="left"/>
      </w:pPr>
      <w:r>
        <w:rPr>
          <w:rFonts w:ascii="Calibri" w:eastAsia="Calibri" w:hAnsi="Calibri" w:cs="Calibri"/>
          <w:sz w:val="22"/>
        </w:rPr>
        <w:t xml:space="preserve"> </w:t>
      </w:r>
    </w:p>
    <w:p w14:paraId="589E917F" w14:textId="77777777" w:rsidR="00164DD7" w:rsidRDefault="00000000">
      <w:pPr>
        <w:spacing w:after="110" w:line="267" w:lineRule="auto"/>
        <w:ind w:left="12"/>
        <w:jc w:val="left"/>
      </w:pPr>
      <w:r>
        <w:rPr>
          <w:b/>
        </w:rPr>
        <w:t xml:space="preserve">Suggested Readings: </w:t>
      </w:r>
    </w:p>
    <w:p w14:paraId="5640A35B" w14:textId="77777777" w:rsidR="00164DD7" w:rsidRDefault="00000000">
      <w:pPr>
        <w:numPr>
          <w:ilvl w:val="0"/>
          <w:numId w:val="17"/>
        </w:numPr>
        <w:ind w:hanging="360"/>
      </w:pPr>
      <w:r>
        <w:t>Bhojwani, S.S.  and Bhatnagar, S.P. 2000. The Embryology of Angiosperms (4</w:t>
      </w:r>
      <w:r>
        <w:rPr>
          <w:vertAlign w:val="superscript"/>
        </w:rPr>
        <w:t>th</w:t>
      </w:r>
      <w:r>
        <w:t xml:space="preserve"> Ed.), Vikas Publishing House, New Delhi. </w:t>
      </w:r>
    </w:p>
    <w:p w14:paraId="08C7BB52" w14:textId="77777777" w:rsidR="00164DD7" w:rsidRDefault="00000000">
      <w:pPr>
        <w:numPr>
          <w:ilvl w:val="0"/>
          <w:numId w:val="17"/>
        </w:numPr>
        <w:ind w:hanging="360"/>
      </w:pPr>
      <w:proofErr w:type="spellStart"/>
      <w:r>
        <w:t>Shivanna</w:t>
      </w:r>
      <w:proofErr w:type="spellEnd"/>
      <w:r>
        <w:t xml:space="preserve">, K.R. and Johri, B.M. 1985. The </w:t>
      </w:r>
      <w:proofErr w:type="spellStart"/>
      <w:r>
        <w:t>Angiopsrem</w:t>
      </w:r>
      <w:proofErr w:type="spellEnd"/>
      <w:r>
        <w:t xml:space="preserve"> Pollen: Structure and Function. Wiley Eastern Ltd., New Delhi. </w:t>
      </w:r>
    </w:p>
    <w:p w14:paraId="7169E36C" w14:textId="77777777" w:rsidR="00164DD7" w:rsidRDefault="00000000">
      <w:pPr>
        <w:numPr>
          <w:ilvl w:val="0"/>
          <w:numId w:val="17"/>
        </w:numPr>
        <w:ind w:hanging="360"/>
      </w:pPr>
      <w:r>
        <w:t xml:space="preserve">Raghavan, V. 1997. Molecular Embryology of Flowering Plants. Cambridge Univ. Press, Cambridge. </w:t>
      </w:r>
    </w:p>
    <w:p w14:paraId="06468DA4" w14:textId="77777777" w:rsidR="00164DD7" w:rsidRDefault="00000000">
      <w:pPr>
        <w:numPr>
          <w:ilvl w:val="0"/>
          <w:numId w:val="17"/>
        </w:numPr>
        <w:spacing w:after="118" w:line="259" w:lineRule="auto"/>
        <w:ind w:hanging="360"/>
      </w:pPr>
      <w:r>
        <w:t xml:space="preserve">Johri, B.M. (ed.) Embryology of Angiosperms. Springer-Verlag, Heidelberg, Berlin, </w:t>
      </w:r>
    </w:p>
    <w:p w14:paraId="5BB4732A" w14:textId="77777777" w:rsidR="00164DD7" w:rsidRDefault="00000000">
      <w:pPr>
        <w:numPr>
          <w:ilvl w:val="0"/>
          <w:numId w:val="17"/>
        </w:numPr>
        <w:spacing w:after="116" w:line="259" w:lineRule="auto"/>
        <w:ind w:hanging="360"/>
      </w:pPr>
      <w:r>
        <w:t xml:space="preserve">Esau, K. 1965. Plant Anatomy. John Wiley &amp; Sons New York. </w:t>
      </w:r>
    </w:p>
    <w:p w14:paraId="34B30101" w14:textId="77777777" w:rsidR="00164DD7" w:rsidRDefault="00000000">
      <w:pPr>
        <w:numPr>
          <w:ilvl w:val="0"/>
          <w:numId w:val="17"/>
        </w:numPr>
        <w:spacing w:after="120" w:line="259" w:lineRule="auto"/>
        <w:ind w:hanging="360"/>
      </w:pPr>
      <w:r>
        <w:t xml:space="preserve">Fahn, A. 1967. Plant Anatomy. Pergamon Press, London, New York. </w:t>
      </w:r>
    </w:p>
    <w:p w14:paraId="523A48AC" w14:textId="77777777" w:rsidR="00164DD7" w:rsidRDefault="00000000">
      <w:pPr>
        <w:numPr>
          <w:ilvl w:val="0"/>
          <w:numId w:val="17"/>
        </w:numPr>
        <w:ind w:hanging="360"/>
      </w:pPr>
      <w:r>
        <w:t xml:space="preserve">Eames, A.J. and </w:t>
      </w:r>
      <w:proofErr w:type="spellStart"/>
      <w:r>
        <w:t>MacDaniels</w:t>
      </w:r>
      <w:proofErr w:type="spellEnd"/>
      <w:r>
        <w:t>, L.H. 1947. An Introduction to the Plant Anatomy (2</w:t>
      </w:r>
      <w:r>
        <w:rPr>
          <w:vertAlign w:val="superscript"/>
        </w:rPr>
        <w:t>nd</w:t>
      </w:r>
      <w:r>
        <w:t xml:space="preserve"> Ed.), McGraw Book Comp., New York. </w:t>
      </w:r>
    </w:p>
    <w:p w14:paraId="2102C900" w14:textId="77777777" w:rsidR="00164DD7" w:rsidRDefault="00000000">
      <w:pPr>
        <w:numPr>
          <w:ilvl w:val="0"/>
          <w:numId w:val="17"/>
        </w:numPr>
        <w:spacing w:line="259" w:lineRule="auto"/>
        <w:ind w:hanging="360"/>
      </w:pPr>
      <w:r>
        <w:t xml:space="preserve">Eames, A. J. 1961. Morphology of Angiosperms. McGraw Hill Book Company, New York </w:t>
      </w:r>
      <w:r>
        <w:rPr>
          <w:rFonts w:ascii="Calibri" w:eastAsia="Calibri" w:hAnsi="Calibri" w:cs="Calibri"/>
          <w:b/>
          <w:sz w:val="22"/>
        </w:rPr>
        <w:t xml:space="preserve">Paper Title: </w:t>
      </w:r>
      <w:r>
        <w:rPr>
          <w:b/>
        </w:rPr>
        <w:t xml:space="preserve">Plant Tissue Culture </w:t>
      </w:r>
    </w:p>
    <w:p w14:paraId="02E5C8AA" w14:textId="77777777" w:rsidR="00164DD7"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444FD60F" w14:textId="77777777" w:rsidR="00164DD7" w:rsidRDefault="00000000">
      <w:pPr>
        <w:spacing w:after="7" w:line="259" w:lineRule="auto"/>
        <w:ind w:left="0" w:firstLine="0"/>
        <w:jc w:val="left"/>
      </w:pPr>
      <w:r>
        <w:t xml:space="preserve"> </w:t>
      </w:r>
    </w:p>
    <w:p w14:paraId="45D3CF0C"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9BAE8C8" w14:textId="77777777" w:rsidR="00164DD7" w:rsidRDefault="00000000">
      <w:pPr>
        <w:pStyle w:val="Heading1"/>
        <w:spacing w:after="0"/>
        <w:ind w:left="1788" w:right="1783"/>
      </w:pPr>
      <w:r>
        <w:t xml:space="preserve">     Unit I </w:t>
      </w:r>
    </w:p>
    <w:p w14:paraId="4281304D" w14:textId="77777777" w:rsidR="00164DD7" w:rsidRDefault="00000000">
      <w:pPr>
        <w:ind w:left="12"/>
      </w:pPr>
      <w:r>
        <w:t xml:space="preserve">History of Plant Tissue Culture, Basic concept, principles and scope of plant cell and tissue culture, concepts of cellular differentiation; Totipotency; basic techniques of plant tissue culture; callus formation, organogenesis and embryogenesis. </w:t>
      </w:r>
    </w:p>
    <w:p w14:paraId="7126C62C" w14:textId="77777777" w:rsidR="00164DD7" w:rsidRDefault="00000000">
      <w:pPr>
        <w:ind w:left="12"/>
      </w:pPr>
      <w:r>
        <w:t xml:space="preserve">Protoplast isolation, fusion and culture, somatic hybridization, hybrid selection and regeneration. Cybrids and their application. </w:t>
      </w:r>
    </w:p>
    <w:p w14:paraId="778D7BC5" w14:textId="77777777" w:rsidR="00164DD7" w:rsidRDefault="00000000">
      <w:pPr>
        <w:pStyle w:val="Heading1"/>
        <w:ind w:left="1788" w:right="1783"/>
      </w:pPr>
      <w:r>
        <w:t xml:space="preserve">Unit-II </w:t>
      </w:r>
    </w:p>
    <w:p w14:paraId="09D22317" w14:textId="77777777" w:rsidR="00164DD7" w:rsidRDefault="00000000">
      <w:pPr>
        <w:ind w:left="12"/>
      </w:pPr>
      <w:r>
        <w:rPr>
          <w:i/>
        </w:rPr>
        <w:t>In vitro</w:t>
      </w:r>
      <w:r>
        <w:t xml:space="preserve"> haploid production and its significance, Anther/Pollen culture and ovary culture; Embryo and ovule culture Production of triploids through endosperm culture. </w:t>
      </w:r>
    </w:p>
    <w:p w14:paraId="5D98D9D5" w14:textId="77777777" w:rsidR="00164DD7" w:rsidRDefault="00000000">
      <w:pPr>
        <w:spacing w:after="152"/>
        <w:ind w:left="12"/>
      </w:pPr>
      <w:r>
        <w:t xml:space="preserve">Micropropagation: meristem culture and virus-free plants; Cryopreservation of plant cell and tissue cultures and establishment of gene banks. </w:t>
      </w:r>
    </w:p>
    <w:p w14:paraId="4BE9AE39" w14:textId="77777777" w:rsidR="00164DD7" w:rsidRDefault="00000000">
      <w:pPr>
        <w:pStyle w:val="Heading1"/>
        <w:ind w:left="1788" w:right="1781"/>
      </w:pPr>
      <w:r>
        <w:lastRenderedPageBreak/>
        <w:t xml:space="preserve">Unit-III </w:t>
      </w:r>
    </w:p>
    <w:p w14:paraId="5ECDA57C" w14:textId="77777777" w:rsidR="00164DD7" w:rsidRDefault="00000000">
      <w:pPr>
        <w:ind w:left="12"/>
      </w:pPr>
      <w:proofErr w:type="spellStart"/>
      <w:r>
        <w:t>Somaclonal</w:t>
      </w:r>
      <w:proofErr w:type="spellEnd"/>
      <w:r>
        <w:t xml:space="preserve"> variations and isolation of useful mutants; mechanisms and applications in genotype improvement. Role of plant cell cultures in Bioreactor types and application in cell   culture and secondary metabolite production. </w:t>
      </w:r>
    </w:p>
    <w:p w14:paraId="12526BA7" w14:textId="77777777" w:rsidR="00164DD7" w:rsidRDefault="00000000">
      <w:pPr>
        <w:spacing w:after="115" w:line="259" w:lineRule="auto"/>
        <w:ind w:left="0" w:firstLine="0"/>
        <w:jc w:val="left"/>
      </w:pPr>
      <w:r>
        <w:t xml:space="preserve"> </w:t>
      </w:r>
    </w:p>
    <w:p w14:paraId="7EF8A4D4" w14:textId="77777777" w:rsidR="00164DD7" w:rsidRDefault="00000000">
      <w:pPr>
        <w:pStyle w:val="Heading1"/>
        <w:ind w:left="1788" w:right="1780"/>
      </w:pPr>
      <w:r>
        <w:t xml:space="preserve">Unit-IV </w:t>
      </w:r>
    </w:p>
    <w:p w14:paraId="23D85DF1" w14:textId="77777777" w:rsidR="00164DD7" w:rsidRDefault="00000000">
      <w:pPr>
        <w:ind w:left="12"/>
      </w:pPr>
      <w:r>
        <w:t xml:space="preserve">Somatic embryogenesis, production of synthetic seeds, importance, limitation and their utilization. Application of tissue culture in forestry and agriculture; status of tissue and cell culture technology in India edible vaccines, and their prospects. </w:t>
      </w:r>
    </w:p>
    <w:p w14:paraId="3E98A305" w14:textId="77777777" w:rsidR="00164DD7" w:rsidRDefault="00000000">
      <w:pPr>
        <w:spacing w:after="112" w:line="259" w:lineRule="auto"/>
        <w:ind w:left="0" w:firstLine="0"/>
        <w:jc w:val="left"/>
      </w:pPr>
      <w:r>
        <w:t xml:space="preserve"> </w:t>
      </w:r>
    </w:p>
    <w:p w14:paraId="00B2C0B3" w14:textId="77777777" w:rsidR="00164DD7" w:rsidRDefault="00000000">
      <w:pPr>
        <w:spacing w:after="115" w:line="259" w:lineRule="auto"/>
        <w:ind w:left="0" w:firstLine="0"/>
        <w:jc w:val="left"/>
      </w:pPr>
      <w:r>
        <w:t xml:space="preserve"> </w:t>
      </w:r>
    </w:p>
    <w:p w14:paraId="64974A3F" w14:textId="77777777" w:rsidR="00164DD7" w:rsidRDefault="00000000">
      <w:pPr>
        <w:spacing w:after="0" w:line="259" w:lineRule="auto"/>
        <w:ind w:left="0" w:firstLine="0"/>
        <w:jc w:val="left"/>
      </w:pPr>
      <w:r>
        <w:t xml:space="preserve"> </w:t>
      </w:r>
    </w:p>
    <w:p w14:paraId="1B084E13" w14:textId="77777777" w:rsidR="00164DD7" w:rsidRDefault="00000000">
      <w:pPr>
        <w:spacing w:after="108" w:line="267" w:lineRule="auto"/>
        <w:ind w:left="12"/>
        <w:jc w:val="left"/>
      </w:pPr>
      <w:r>
        <w:rPr>
          <w:b/>
        </w:rPr>
        <w:t xml:space="preserve">Suggested Readings </w:t>
      </w:r>
    </w:p>
    <w:p w14:paraId="28A7DF28" w14:textId="77777777" w:rsidR="00164DD7" w:rsidRDefault="00000000">
      <w:pPr>
        <w:numPr>
          <w:ilvl w:val="0"/>
          <w:numId w:val="18"/>
        </w:numPr>
        <w:ind w:hanging="360"/>
      </w:pPr>
      <w:r>
        <w:t xml:space="preserve">Ammirato, P.V., D.A. Evans, N.D. Sharp and Y.P.S. Bajaj (1990).  Hand Book of Plant Cell Culture, Vols. 1-5. McGraw Hill Publishing Company, New York. </w:t>
      </w:r>
    </w:p>
    <w:p w14:paraId="4B28DA79" w14:textId="77777777" w:rsidR="00164DD7" w:rsidRDefault="00000000">
      <w:pPr>
        <w:numPr>
          <w:ilvl w:val="0"/>
          <w:numId w:val="18"/>
        </w:numPr>
        <w:ind w:hanging="360"/>
      </w:pPr>
      <w:r>
        <w:t xml:space="preserve">Bhojwani, S.S. and </w:t>
      </w:r>
      <w:proofErr w:type="spellStart"/>
      <w:r>
        <w:t>Razadan</w:t>
      </w:r>
      <w:proofErr w:type="spellEnd"/>
      <w:r>
        <w:t xml:space="preserve">, M.K. 1996. Plant Tissue Culture: Theory and Practice (A revised Edition), Elsevier Science Pub., New York, USA </w:t>
      </w:r>
    </w:p>
    <w:p w14:paraId="79521EBB" w14:textId="77777777" w:rsidR="00164DD7" w:rsidRDefault="00000000">
      <w:pPr>
        <w:numPr>
          <w:ilvl w:val="0"/>
          <w:numId w:val="18"/>
        </w:numPr>
        <w:spacing w:after="118" w:line="259" w:lineRule="auto"/>
        <w:ind w:hanging="360"/>
      </w:pPr>
      <w:r>
        <w:t xml:space="preserve">Collins, H.A. and Edwards, S. 1998, Plant Cell Culture, Bios Scientific Pub., Oxford, U.K. </w:t>
      </w:r>
    </w:p>
    <w:p w14:paraId="5E71F6C6" w14:textId="77777777" w:rsidR="00164DD7" w:rsidRDefault="00000000">
      <w:pPr>
        <w:numPr>
          <w:ilvl w:val="0"/>
          <w:numId w:val="18"/>
        </w:numPr>
        <w:ind w:hanging="360"/>
      </w:pPr>
      <w:r>
        <w:t xml:space="preserve">Kartha, K.K. 1985. Cryopreservation of Plant Cells and Organs, CRC Press, Boca Raton, Florida, U.S.A. </w:t>
      </w:r>
    </w:p>
    <w:p w14:paraId="5514FA19" w14:textId="77777777" w:rsidR="00164DD7" w:rsidRDefault="00000000">
      <w:pPr>
        <w:numPr>
          <w:ilvl w:val="0"/>
          <w:numId w:val="18"/>
        </w:numPr>
        <w:ind w:hanging="360"/>
      </w:pPr>
      <w:proofErr w:type="spellStart"/>
      <w:r>
        <w:t>Razadan</w:t>
      </w:r>
      <w:proofErr w:type="spellEnd"/>
      <w:r>
        <w:t xml:space="preserve">, M.K. 1993. An introduction to Plant Culture. Oxford &amp; IBH Pub., Co., New Delhi, India. </w:t>
      </w:r>
    </w:p>
    <w:p w14:paraId="20CB67B4" w14:textId="77777777" w:rsidR="00164DD7" w:rsidRDefault="00000000">
      <w:pPr>
        <w:spacing w:after="112" w:line="259" w:lineRule="auto"/>
        <w:ind w:left="0" w:firstLine="0"/>
        <w:jc w:val="left"/>
      </w:pPr>
      <w:r>
        <w:t xml:space="preserve"> </w:t>
      </w:r>
    </w:p>
    <w:p w14:paraId="365616F8" w14:textId="77777777" w:rsidR="00164DD7" w:rsidRDefault="00000000">
      <w:pPr>
        <w:spacing w:after="115" w:line="259" w:lineRule="auto"/>
        <w:ind w:left="0" w:firstLine="0"/>
        <w:jc w:val="left"/>
      </w:pPr>
      <w:r>
        <w:t xml:space="preserve"> </w:t>
      </w:r>
    </w:p>
    <w:p w14:paraId="1FBBF2E0" w14:textId="77777777" w:rsidR="00164DD7" w:rsidRDefault="00000000">
      <w:pPr>
        <w:spacing w:after="112" w:line="259" w:lineRule="auto"/>
        <w:ind w:left="0" w:firstLine="0"/>
        <w:jc w:val="left"/>
      </w:pPr>
      <w:r>
        <w:t xml:space="preserve"> </w:t>
      </w:r>
    </w:p>
    <w:p w14:paraId="0861397F" w14:textId="77777777" w:rsidR="00164DD7" w:rsidRDefault="00000000">
      <w:pPr>
        <w:spacing w:after="115" w:line="259" w:lineRule="auto"/>
        <w:ind w:left="0" w:firstLine="0"/>
        <w:jc w:val="left"/>
      </w:pPr>
      <w:r>
        <w:t xml:space="preserve"> </w:t>
      </w:r>
    </w:p>
    <w:p w14:paraId="14E76081" w14:textId="77777777" w:rsidR="00164DD7" w:rsidRDefault="00000000">
      <w:pPr>
        <w:spacing w:after="112" w:line="259" w:lineRule="auto"/>
        <w:ind w:left="0" w:firstLine="0"/>
        <w:jc w:val="left"/>
      </w:pPr>
      <w:r>
        <w:t xml:space="preserve"> </w:t>
      </w:r>
    </w:p>
    <w:p w14:paraId="0B6E0484" w14:textId="77777777" w:rsidR="00164DD7" w:rsidRDefault="00000000">
      <w:pPr>
        <w:spacing w:after="115" w:line="259" w:lineRule="auto"/>
        <w:ind w:left="0" w:firstLine="0"/>
        <w:jc w:val="left"/>
      </w:pPr>
      <w:r>
        <w:t xml:space="preserve"> </w:t>
      </w:r>
    </w:p>
    <w:p w14:paraId="16AFF2A7" w14:textId="77777777" w:rsidR="00164DD7" w:rsidRDefault="00000000">
      <w:pPr>
        <w:spacing w:after="112" w:line="259" w:lineRule="auto"/>
        <w:ind w:left="0" w:firstLine="0"/>
        <w:jc w:val="left"/>
      </w:pPr>
      <w:r>
        <w:t xml:space="preserve"> </w:t>
      </w:r>
    </w:p>
    <w:p w14:paraId="76FCBB12" w14:textId="77777777" w:rsidR="00164DD7" w:rsidRDefault="00000000">
      <w:pPr>
        <w:spacing w:after="115" w:line="259" w:lineRule="auto"/>
        <w:ind w:left="0" w:firstLine="0"/>
        <w:jc w:val="left"/>
      </w:pPr>
      <w:r>
        <w:lastRenderedPageBreak/>
        <w:t xml:space="preserve"> </w:t>
      </w:r>
    </w:p>
    <w:p w14:paraId="58A1898A" w14:textId="77777777" w:rsidR="00164DD7" w:rsidRDefault="00000000">
      <w:pPr>
        <w:spacing w:after="112" w:line="259" w:lineRule="auto"/>
        <w:ind w:left="0" w:firstLine="0"/>
        <w:jc w:val="left"/>
      </w:pPr>
      <w:r>
        <w:t xml:space="preserve"> </w:t>
      </w:r>
    </w:p>
    <w:p w14:paraId="48265178" w14:textId="77777777" w:rsidR="00164DD7" w:rsidRDefault="00000000">
      <w:pPr>
        <w:spacing w:after="115" w:line="259" w:lineRule="auto"/>
        <w:ind w:left="0" w:firstLine="0"/>
        <w:jc w:val="left"/>
      </w:pPr>
      <w:r>
        <w:t xml:space="preserve"> </w:t>
      </w:r>
    </w:p>
    <w:p w14:paraId="01103660" w14:textId="77777777" w:rsidR="00164DD7" w:rsidRDefault="00000000">
      <w:pPr>
        <w:spacing w:after="112" w:line="259" w:lineRule="auto"/>
        <w:ind w:left="0" w:firstLine="0"/>
        <w:jc w:val="left"/>
      </w:pPr>
      <w:r>
        <w:t xml:space="preserve"> </w:t>
      </w:r>
    </w:p>
    <w:p w14:paraId="6602A2D1" w14:textId="77777777" w:rsidR="00164DD7" w:rsidRDefault="00000000">
      <w:pPr>
        <w:spacing w:after="115" w:line="259" w:lineRule="auto"/>
        <w:ind w:left="0" w:firstLine="0"/>
        <w:jc w:val="left"/>
      </w:pPr>
      <w:r>
        <w:t xml:space="preserve"> </w:t>
      </w:r>
    </w:p>
    <w:p w14:paraId="0E2D10A2" w14:textId="77777777" w:rsidR="00164DD7" w:rsidRDefault="00000000">
      <w:pPr>
        <w:spacing w:after="112" w:line="259" w:lineRule="auto"/>
        <w:ind w:left="0" w:firstLine="0"/>
        <w:jc w:val="left"/>
      </w:pPr>
      <w:r>
        <w:t xml:space="preserve"> </w:t>
      </w:r>
    </w:p>
    <w:p w14:paraId="71E3DA96" w14:textId="77777777" w:rsidR="00164DD7" w:rsidRDefault="00000000">
      <w:pPr>
        <w:spacing w:after="115" w:line="259" w:lineRule="auto"/>
        <w:ind w:left="0" w:firstLine="0"/>
        <w:jc w:val="left"/>
      </w:pPr>
      <w:r>
        <w:t xml:space="preserve"> </w:t>
      </w:r>
    </w:p>
    <w:p w14:paraId="4D458E20" w14:textId="77777777" w:rsidR="00164DD7" w:rsidRDefault="00000000">
      <w:pPr>
        <w:spacing w:after="112" w:line="259" w:lineRule="auto"/>
        <w:ind w:left="0" w:firstLine="0"/>
        <w:jc w:val="left"/>
      </w:pPr>
      <w:r>
        <w:t xml:space="preserve"> </w:t>
      </w:r>
    </w:p>
    <w:p w14:paraId="006A2F2E" w14:textId="77777777" w:rsidR="00164DD7" w:rsidRDefault="00000000">
      <w:pPr>
        <w:spacing w:after="115" w:line="259" w:lineRule="auto"/>
        <w:ind w:left="0" w:firstLine="0"/>
        <w:jc w:val="left"/>
      </w:pPr>
      <w:r>
        <w:t xml:space="preserve"> </w:t>
      </w:r>
    </w:p>
    <w:p w14:paraId="04A0AB1E" w14:textId="77777777" w:rsidR="00164DD7" w:rsidRDefault="00000000">
      <w:pPr>
        <w:spacing w:after="113" w:line="259" w:lineRule="auto"/>
        <w:ind w:left="0" w:firstLine="0"/>
        <w:jc w:val="left"/>
      </w:pPr>
      <w:r>
        <w:t xml:space="preserve"> </w:t>
      </w:r>
    </w:p>
    <w:p w14:paraId="22D1423E" w14:textId="77777777" w:rsidR="00164DD7" w:rsidRDefault="00000000">
      <w:pPr>
        <w:spacing w:after="115" w:line="259" w:lineRule="auto"/>
        <w:ind w:left="0" w:firstLine="0"/>
        <w:jc w:val="left"/>
      </w:pPr>
      <w:r>
        <w:t xml:space="preserve"> </w:t>
      </w:r>
    </w:p>
    <w:p w14:paraId="50E7072B" w14:textId="77777777" w:rsidR="00164DD7" w:rsidRDefault="00000000">
      <w:pPr>
        <w:spacing w:after="112" w:line="259" w:lineRule="auto"/>
        <w:ind w:left="0" w:firstLine="0"/>
        <w:jc w:val="left"/>
      </w:pPr>
      <w:r>
        <w:t xml:space="preserve"> </w:t>
      </w:r>
    </w:p>
    <w:p w14:paraId="4A0AD17A" w14:textId="77777777" w:rsidR="00164DD7" w:rsidRDefault="00000000">
      <w:pPr>
        <w:spacing w:after="115" w:line="259" w:lineRule="auto"/>
        <w:ind w:left="0" w:firstLine="0"/>
        <w:jc w:val="left"/>
      </w:pPr>
      <w:r>
        <w:t xml:space="preserve"> </w:t>
      </w:r>
    </w:p>
    <w:p w14:paraId="1C13172E" w14:textId="77777777" w:rsidR="00164DD7" w:rsidRDefault="00000000">
      <w:pPr>
        <w:spacing w:after="112" w:line="259" w:lineRule="auto"/>
        <w:ind w:left="0" w:firstLine="0"/>
        <w:jc w:val="left"/>
      </w:pPr>
      <w:r>
        <w:t xml:space="preserve"> </w:t>
      </w:r>
    </w:p>
    <w:p w14:paraId="236CFBBB" w14:textId="77777777" w:rsidR="00164DD7" w:rsidRDefault="00000000">
      <w:pPr>
        <w:spacing w:after="0" w:line="259" w:lineRule="auto"/>
        <w:ind w:left="0" w:firstLine="0"/>
        <w:jc w:val="left"/>
      </w:pPr>
      <w:r>
        <w:t xml:space="preserve"> </w:t>
      </w:r>
    </w:p>
    <w:p w14:paraId="2701FB5E" w14:textId="77777777" w:rsidR="00164DD7" w:rsidRDefault="00000000">
      <w:pPr>
        <w:spacing w:after="0" w:line="259" w:lineRule="auto"/>
        <w:ind w:left="0" w:firstLine="0"/>
        <w:jc w:val="left"/>
      </w:pPr>
      <w:r>
        <w:rPr>
          <w:rFonts w:ascii="Calibri" w:eastAsia="Calibri" w:hAnsi="Calibri" w:cs="Calibri"/>
          <w:b/>
          <w:sz w:val="22"/>
        </w:rPr>
        <w:t xml:space="preserve">Paper Title: </w:t>
      </w:r>
      <w:r>
        <w:rPr>
          <w:b/>
        </w:rPr>
        <w:t xml:space="preserve">Genomics </w:t>
      </w:r>
    </w:p>
    <w:p w14:paraId="1215151A" w14:textId="77777777" w:rsidR="00164DD7"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4DD732A7" w14:textId="77777777" w:rsidR="00164DD7" w:rsidRDefault="00000000">
      <w:pPr>
        <w:spacing w:after="7" w:line="259" w:lineRule="auto"/>
        <w:ind w:left="0" w:firstLine="0"/>
        <w:jc w:val="left"/>
      </w:pPr>
      <w:r>
        <w:t xml:space="preserve"> </w:t>
      </w:r>
    </w:p>
    <w:p w14:paraId="53BF10F3" w14:textId="77777777" w:rsidR="00164DD7"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3FA23C6" w14:textId="77777777" w:rsidR="00164DD7" w:rsidRDefault="00000000">
      <w:pPr>
        <w:spacing w:after="0" w:line="259" w:lineRule="auto"/>
        <w:ind w:left="0" w:firstLine="0"/>
        <w:jc w:val="left"/>
      </w:pPr>
      <w:r>
        <w:t xml:space="preserve"> </w:t>
      </w:r>
    </w:p>
    <w:p w14:paraId="0E3B598B" w14:textId="77777777" w:rsidR="00164DD7" w:rsidRDefault="00000000">
      <w:pPr>
        <w:pStyle w:val="Heading1"/>
        <w:spacing w:after="0"/>
        <w:ind w:left="1788" w:right="1781"/>
      </w:pPr>
      <w:r>
        <w:t xml:space="preserve">Unit-I </w:t>
      </w:r>
    </w:p>
    <w:p w14:paraId="15E6F194" w14:textId="77777777" w:rsidR="00164DD7" w:rsidRDefault="00000000">
      <w:pPr>
        <w:spacing w:after="3" w:line="357" w:lineRule="auto"/>
        <w:ind w:left="-5" w:right="-11"/>
      </w:pPr>
      <w:r>
        <w:rPr>
          <w:b/>
        </w:rPr>
        <w:t>Genome</w:t>
      </w:r>
      <w:r>
        <w:t>: Completely sequenced prokaryotic (T</w:t>
      </w:r>
      <w:r>
        <w:rPr>
          <w:vertAlign w:val="subscript"/>
        </w:rPr>
        <w:t>4</w:t>
      </w:r>
      <w:r>
        <w:t xml:space="preserve">, and λ </w:t>
      </w:r>
      <w:proofErr w:type="spellStart"/>
      <w:r>
        <w:t>phages</w:t>
      </w:r>
      <w:proofErr w:type="spellEnd"/>
      <w:r>
        <w:t xml:space="preserve">; </w:t>
      </w:r>
      <w:r>
        <w:rPr>
          <w:i/>
        </w:rPr>
        <w:t>E. coli</w:t>
      </w:r>
      <w:r>
        <w:t>) and eukaryotic genomes (</w:t>
      </w:r>
      <w:r>
        <w:rPr>
          <w:i/>
        </w:rPr>
        <w:t xml:space="preserve">Saccharomyces cerevisiae, Caenorhabditis elegans, Drosophila melanogaster, Arabidopsis thaliana, Oryza sativa, Mus musculus </w:t>
      </w:r>
      <w:r>
        <w:t>and</w:t>
      </w:r>
      <w:r>
        <w:rPr>
          <w:i/>
        </w:rPr>
        <w:t xml:space="preserve"> Homo sapiens</w:t>
      </w:r>
      <w:r>
        <w:t xml:space="preserve">); Mitochondrial and Chloroplast genomes. </w:t>
      </w:r>
    </w:p>
    <w:p w14:paraId="57CE8A90" w14:textId="77777777" w:rsidR="00164DD7" w:rsidRDefault="00000000">
      <w:pPr>
        <w:ind w:left="12"/>
      </w:pPr>
      <w:r>
        <w:rPr>
          <w:b/>
        </w:rPr>
        <w:t>Mapping of Genome</w:t>
      </w:r>
      <w:r>
        <w:t xml:space="preserve">: Genetic mapping- using DNA markers and Linkage analysis; Physical mapping- restriction mapping, Fluorescent </w:t>
      </w:r>
      <w:r>
        <w:rPr>
          <w:i/>
        </w:rPr>
        <w:t>in-situ</w:t>
      </w:r>
      <w:r>
        <w:t xml:space="preserve"> hybridization and Sequence Tagged Sites (STSs) mapping. </w:t>
      </w:r>
    </w:p>
    <w:p w14:paraId="29A6A150" w14:textId="77777777" w:rsidR="00164DD7" w:rsidRDefault="00000000">
      <w:pPr>
        <w:pStyle w:val="Heading1"/>
        <w:ind w:left="1788" w:right="1783"/>
      </w:pPr>
      <w:r>
        <w:t xml:space="preserve">Unit-II </w:t>
      </w:r>
    </w:p>
    <w:p w14:paraId="78873C39" w14:textId="77777777" w:rsidR="00164DD7" w:rsidRDefault="00000000">
      <w:pPr>
        <w:ind w:left="12"/>
      </w:pPr>
      <w:r>
        <w:rPr>
          <w:b/>
        </w:rPr>
        <w:t>Genome sequencing</w:t>
      </w:r>
      <w:r>
        <w:t xml:space="preserve">: Chain termination and chemical degradation methods; Next generation sequencing (NGS)- Pyrosequencing, </w:t>
      </w:r>
      <w:proofErr w:type="spellStart"/>
      <w:r>
        <w:t>SOLiD</w:t>
      </w:r>
      <w:proofErr w:type="spellEnd"/>
      <w:r>
        <w:t xml:space="preserve"> sequencing, Bridge amplification sequencing, Assembly of a contiguous DNA sequence- shotgun and clone contig methods, Human Genome Project.</w:t>
      </w:r>
      <w:r>
        <w:rPr>
          <w:b/>
        </w:rPr>
        <w:t xml:space="preserve"> Understanding a Genome Sequence</w:t>
      </w:r>
      <w:r>
        <w:t xml:space="preserve">: Gene location using 1.) ORF scanning, </w:t>
      </w:r>
      <w:r>
        <w:lastRenderedPageBreak/>
        <w:t>Automatic annotation, Homology searches and comparative genomics. 2.) Experimental techniques- northern hybridization, cDNA sequencing and RACE.</w:t>
      </w:r>
      <w:r>
        <w:rPr>
          <w:b/>
        </w:rPr>
        <w:t xml:space="preserve"> Unit-III </w:t>
      </w:r>
    </w:p>
    <w:p w14:paraId="771E3F74" w14:textId="77777777" w:rsidR="00164DD7" w:rsidRDefault="00000000">
      <w:pPr>
        <w:ind w:left="12"/>
      </w:pPr>
      <w:r>
        <w:rPr>
          <w:b/>
        </w:rPr>
        <w:t>Identification of a Gene Function</w:t>
      </w:r>
      <w:r>
        <w:t xml:space="preserve">: Using computer analysis; Experimental analysis- gene inactivation and overexpression; Directed </w:t>
      </w:r>
      <w:proofErr w:type="spellStart"/>
      <w:r>
        <w:t>mutagenePsis</w:t>
      </w:r>
      <w:proofErr w:type="spellEnd"/>
      <w:r>
        <w:t xml:space="preserve">; Reporter genes and Immunocytochemistry. </w:t>
      </w:r>
      <w:r>
        <w:rPr>
          <w:b/>
        </w:rPr>
        <w:t>Analysis of the Transcriptome</w:t>
      </w:r>
      <w:r>
        <w:t xml:space="preserve">: Expressed Sequence Tags (ESTs); Serial analysis of gene expression (SAGE); Differential Display (DD); Representational Difference Analysis (RDA) and DNA Microarrays. </w:t>
      </w:r>
    </w:p>
    <w:p w14:paraId="5E7542F2" w14:textId="77777777" w:rsidR="00164DD7" w:rsidRDefault="00000000">
      <w:pPr>
        <w:ind w:left="12"/>
      </w:pPr>
      <w:r>
        <w:rPr>
          <w:b/>
        </w:rPr>
        <w:t xml:space="preserve">Proteome Analysis: </w:t>
      </w:r>
      <w:r>
        <w:t xml:space="preserve">Using 2-D; Protein identification; Protein-DNA and Protein- Protein interactions and Biochips. </w:t>
      </w:r>
    </w:p>
    <w:p w14:paraId="539616DA" w14:textId="77777777" w:rsidR="00164DD7" w:rsidRDefault="00000000">
      <w:pPr>
        <w:pStyle w:val="Heading1"/>
        <w:spacing w:after="266"/>
        <w:ind w:left="1788" w:right="1780"/>
      </w:pPr>
      <w:r>
        <w:t xml:space="preserve">Unit-IV </w:t>
      </w:r>
    </w:p>
    <w:p w14:paraId="3FF79A56" w14:textId="77777777" w:rsidR="00164DD7" w:rsidRDefault="00000000">
      <w:pPr>
        <w:spacing w:after="115" w:line="259" w:lineRule="auto"/>
        <w:ind w:left="111"/>
      </w:pPr>
      <w:r>
        <w:rPr>
          <w:b/>
        </w:rPr>
        <w:t>Biological Databases</w:t>
      </w:r>
      <w:r>
        <w:t xml:space="preserve">: Introduction; Primary and Specialized Databases; Database Scheme; </w:t>
      </w:r>
    </w:p>
    <w:p w14:paraId="18E8B9B9" w14:textId="77777777" w:rsidR="00164DD7" w:rsidRDefault="00000000">
      <w:pPr>
        <w:spacing w:after="160" w:line="357" w:lineRule="auto"/>
        <w:jc w:val="center"/>
      </w:pPr>
      <w:r>
        <w:t xml:space="preserve">Database Annotation; Retrieval System; Nucleotide Databases; Protein Databases; Genomic Databases and Resources; Gene Databases and Resources; Transcriptome Databases; Mutation Databases; Mitochondrial Databases and Resources. </w:t>
      </w:r>
    </w:p>
    <w:p w14:paraId="3329B7F0" w14:textId="77777777" w:rsidR="00164DD7" w:rsidRDefault="00000000">
      <w:pPr>
        <w:spacing w:after="159" w:line="358" w:lineRule="auto"/>
        <w:ind w:left="12"/>
        <w:jc w:val="left"/>
      </w:pPr>
      <w:r>
        <w:rPr>
          <w:b/>
        </w:rPr>
        <w:t>Computational Methods for Analysis of Genome Sequence Data</w:t>
      </w:r>
      <w:r>
        <w:t xml:space="preserve">: Introduction; Dot-Plot Matrix; Sequence pairwise alignment; Database searching; Multiple alignment; Alignment profiles to recognize distantly related protein or protein modules; Methods for sequence assembly; Linguistic analysis of </w:t>
      </w:r>
      <w:proofErr w:type="spellStart"/>
      <w:r>
        <w:t>biosequences</w:t>
      </w:r>
      <w:proofErr w:type="spellEnd"/>
      <w:r>
        <w:t>; Prediction of RNA secondary structures; Protein sequence analysis; Evolutionary and phylogenetic analysis.</w:t>
      </w:r>
      <w:r>
        <w:rPr>
          <w:b/>
        </w:rPr>
        <w:t xml:space="preserve"> </w:t>
      </w:r>
    </w:p>
    <w:p w14:paraId="628241D6" w14:textId="77777777" w:rsidR="00164DD7" w:rsidRDefault="00000000">
      <w:pPr>
        <w:spacing w:after="108" w:line="267" w:lineRule="auto"/>
        <w:ind w:left="12"/>
        <w:jc w:val="left"/>
      </w:pPr>
      <w:r>
        <w:rPr>
          <w:b/>
        </w:rPr>
        <w:t xml:space="preserve">Suggested Readings: </w:t>
      </w:r>
    </w:p>
    <w:p w14:paraId="3A248BCE" w14:textId="77777777" w:rsidR="00164DD7" w:rsidRDefault="00000000">
      <w:pPr>
        <w:numPr>
          <w:ilvl w:val="0"/>
          <w:numId w:val="19"/>
        </w:numPr>
        <w:ind w:hanging="360"/>
      </w:pPr>
      <w:proofErr w:type="spellStart"/>
      <w:r>
        <w:t>Birren</w:t>
      </w:r>
      <w:proofErr w:type="spellEnd"/>
      <w:r>
        <w:t xml:space="preserve"> B, Green ED, </w:t>
      </w:r>
      <w:proofErr w:type="spellStart"/>
      <w:r>
        <w:t>Klapholz</w:t>
      </w:r>
      <w:proofErr w:type="spellEnd"/>
      <w:r>
        <w:t xml:space="preserve"> S, Myers RM and </w:t>
      </w:r>
      <w:proofErr w:type="spellStart"/>
      <w:r>
        <w:t>Roskams</w:t>
      </w:r>
      <w:proofErr w:type="spellEnd"/>
      <w:r>
        <w:t xml:space="preserve"> J (1997) Genome Analysis, CSHL Press. </w:t>
      </w:r>
    </w:p>
    <w:p w14:paraId="2714283E" w14:textId="77777777" w:rsidR="00164DD7" w:rsidRDefault="00000000">
      <w:pPr>
        <w:numPr>
          <w:ilvl w:val="0"/>
          <w:numId w:val="19"/>
        </w:numPr>
        <w:spacing w:after="118" w:line="259" w:lineRule="auto"/>
        <w:ind w:hanging="360"/>
      </w:pPr>
      <w:r>
        <w:t xml:space="preserve">Brown TA (1999) Genomes. John Wiley &amp; Sons (Asia) </w:t>
      </w:r>
      <w:proofErr w:type="spellStart"/>
      <w:r>
        <w:t>Pvt.</w:t>
      </w:r>
      <w:proofErr w:type="spellEnd"/>
      <w:r>
        <w:t xml:space="preserve"> Ltd., Singapore. </w:t>
      </w:r>
    </w:p>
    <w:p w14:paraId="4B589429" w14:textId="77777777" w:rsidR="00164DD7" w:rsidRDefault="00000000">
      <w:pPr>
        <w:numPr>
          <w:ilvl w:val="0"/>
          <w:numId w:val="19"/>
        </w:numPr>
        <w:spacing w:after="116" w:line="259" w:lineRule="auto"/>
        <w:ind w:hanging="360"/>
      </w:pPr>
      <w:r>
        <w:t xml:space="preserve">Brown TA (2002) Genomes 2, Wiley-Liss, New York.  </w:t>
      </w:r>
    </w:p>
    <w:p w14:paraId="2038C73B" w14:textId="77777777" w:rsidR="00164DD7" w:rsidRDefault="00000000">
      <w:pPr>
        <w:numPr>
          <w:ilvl w:val="0"/>
          <w:numId w:val="19"/>
        </w:numPr>
        <w:spacing w:after="122" w:line="259" w:lineRule="auto"/>
        <w:ind w:hanging="360"/>
      </w:pPr>
      <w:r>
        <w:t xml:space="preserve">Brown TA (2007) Genomes 3, Garland Science Publishing New York, London. </w:t>
      </w:r>
    </w:p>
    <w:p w14:paraId="3D3FF036" w14:textId="77777777" w:rsidR="00164DD7" w:rsidRDefault="00000000">
      <w:pPr>
        <w:numPr>
          <w:ilvl w:val="0"/>
          <w:numId w:val="19"/>
        </w:numPr>
        <w:ind w:hanging="360"/>
      </w:pPr>
      <w:r>
        <w:t>Chawla HS (2009) Introduction to Plant Biotechnology (3</w:t>
      </w:r>
      <w:r>
        <w:rPr>
          <w:vertAlign w:val="superscript"/>
        </w:rPr>
        <w:t>rd</w:t>
      </w:r>
      <w:r>
        <w:t xml:space="preserve"> Ed.). Oxford &amp; IBH Publishing Co. </w:t>
      </w:r>
      <w:proofErr w:type="spellStart"/>
      <w:r>
        <w:t>Pvt.</w:t>
      </w:r>
      <w:proofErr w:type="spellEnd"/>
      <w:r>
        <w:t xml:space="preserve"> Ltd., New Delhi. </w:t>
      </w:r>
    </w:p>
    <w:p w14:paraId="58EF0FEC" w14:textId="77777777" w:rsidR="00164DD7" w:rsidRDefault="00000000">
      <w:pPr>
        <w:numPr>
          <w:ilvl w:val="0"/>
          <w:numId w:val="19"/>
        </w:numPr>
        <w:ind w:hanging="360"/>
      </w:pPr>
      <w:r>
        <w:lastRenderedPageBreak/>
        <w:t>Dale JW, Schantz MV and Plant N (2012) From Genes to Genomes (3</w:t>
      </w:r>
      <w:r>
        <w:rPr>
          <w:vertAlign w:val="superscript"/>
        </w:rPr>
        <w:t>rd</w:t>
      </w:r>
      <w:r>
        <w:t xml:space="preserve"> Ed.), John Wiley and Sons, Ltd. UK. </w:t>
      </w:r>
    </w:p>
    <w:p w14:paraId="6642B570" w14:textId="77777777" w:rsidR="00164DD7" w:rsidRDefault="00000000">
      <w:pPr>
        <w:numPr>
          <w:ilvl w:val="0"/>
          <w:numId w:val="19"/>
        </w:numPr>
        <w:ind w:hanging="360"/>
      </w:pPr>
      <w:r>
        <w:t>Glick B and Pasternak JJ (2003), Molecular Biotechnology (</w:t>
      </w:r>
      <w:r>
        <w:rPr>
          <w:vertAlign w:val="superscript"/>
        </w:rPr>
        <w:t>3rd</w:t>
      </w:r>
      <w:r>
        <w:t xml:space="preserve"> Ed), ASM Press, Washington. </w:t>
      </w:r>
    </w:p>
    <w:p w14:paraId="28376853" w14:textId="77777777" w:rsidR="00164DD7" w:rsidRDefault="00000000">
      <w:pPr>
        <w:numPr>
          <w:ilvl w:val="0"/>
          <w:numId w:val="19"/>
        </w:numPr>
        <w:ind w:hanging="360"/>
      </w:pPr>
      <w:r>
        <w:t>Hartl DL and Ruvolo M (2011) Genetics- Analysis of Genes and Genomes (8</w:t>
      </w:r>
      <w:r>
        <w:rPr>
          <w:vertAlign w:val="superscript"/>
        </w:rPr>
        <w:t>th</w:t>
      </w:r>
      <w:r>
        <w:t xml:space="preserve"> Ed.), Jones and Bartlett Publishers, Inc., USA. </w:t>
      </w:r>
    </w:p>
    <w:p w14:paraId="70A9FB6F" w14:textId="77777777" w:rsidR="00164DD7" w:rsidRDefault="00000000">
      <w:pPr>
        <w:numPr>
          <w:ilvl w:val="0"/>
          <w:numId w:val="19"/>
        </w:numPr>
        <w:ind w:hanging="360"/>
      </w:pPr>
      <w:r>
        <w:t xml:space="preserve">Hunt SP and Livesey FJ (2000) Functional Genomics, Oxford University Press, New York. London. </w:t>
      </w:r>
    </w:p>
    <w:p w14:paraId="441FD5DF" w14:textId="77777777" w:rsidR="00164DD7" w:rsidRDefault="00000000">
      <w:pPr>
        <w:numPr>
          <w:ilvl w:val="0"/>
          <w:numId w:val="19"/>
        </w:numPr>
        <w:ind w:hanging="360"/>
      </w:pPr>
      <w:r>
        <w:t xml:space="preserve">Saccone C and </w:t>
      </w:r>
      <w:proofErr w:type="spellStart"/>
      <w:r>
        <w:t>Pesole</w:t>
      </w:r>
      <w:proofErr w:type="spellEnd"/>
      <w:r>
        <w:t xml:space="preserve"> G (2003), Handbook of Comparative Genomics, John Wiley and Sons, Inc., Hoboken, New Jersey. </w:t>
      </w:r>
    </w:p>
    <w:p w14:paraId="145CB24B" w14:textId="77777777" w:rsidR="00164DD7" w:rsidRDefault="00000000">
      <w:pPr>
        <w:numPr>
          <w:ilvl w:val="0"/>
          <w:numId w:val="19"/>
        </w:numPr>
        <w:ind w:hanging="360"/>
      </w:pPr>
      <w:proofErr w:type="spellStart"/>
      <w:r>
        <w:t>Sambamurty</w:t>
      </w:r>
      <w:proofErr w:type="spellEnd"/>
      <w:r>
        <w:t xml:space="preserve"> AVSS (2007) Molecular Genetics, </w:t>
      </w:r>
      <w:proofErr w:type="spellStart"/>
      <w:r>
        <w:t>Narosa</w:t>
      </w:r>
      <w:proofErr w:type="spellEnd"/>
      <w:r>
        <w:t xml:space="preserve"> Publishing House </w:t>
      </w:r>
      <w:proofErr w:type="spellStart"/>
      <w:r>
        <w:t>Pvt.</w:t>
      </w:r>
      <w:proofErr w:type="spellEnd"/>
      <w:r>
        <w:t xml:space="preserve"> Ltd., New Delhi. </w:t>
      </w:r>
    </w:p>
    <w:p w14:paraId="43309866" w14:textId="77777777" w:rsidR="00164DD7" w:rsidRDefault="00000000">
      <w:pPr>
        <w:numPr>
          <w:ilvl w:val="0"/>
          <w:numId w:val="19"/>
        </w:numPr>
        <w:ind w:hanging="360"/>
      </w:pPr>
      <w:r>
        <w:t xml:space="preserve">Singer M and Berg P (1991) Genes and Genomes: A Changing Perspective; University Science Books, CA, USA. </w:t>
      </w:r>
    </w:p>
    <w:p w14:paraId="3A5360E3" w14:textId="77777777" w:rsidR="00164DD7" w:rsidRDefault="00164DD7">
      <w:pPr>
        <w:sectPr w:rsidR="00164DD7">
          <w:headerReference w:type="even" r:id="rId58"/>
          <w:headerReference w:type="default" r:id="rId59"/>
          <w:footerReference w:type="even" r:id="rId60"/>
          <w:footerReference w:type="default" r:id="rId61"/>
          <w:headerReference w:type="first" r:id="rId62"/>
          <w:footerReference w:type="first" r:id="rId63"/>
          <w:pgSz w:w="11906" w:h="16838"/>
          <w:pgMar w:top="751" w:right="1435" w:bottom="1549" w:left="1440" w:header="720" w:footer="706" w:gutter="0"/>
          <w:cols w:space="720"/>
        </w:sectPr>
      </w:pPr>
    </w:p>
    <w:p w14:paraId="2BB8CA85" w14:textId="77777777" w:rsidR="00164DD7" w:rsidRDefault="00000000">
      <w:pPr>
        <w:spacing w:after="47" w:line="259" w:lineRule="auto"/>
        <w:jc w:val="left"/>
      </w:pPr>
      <w:r>
        <w:rPr>
          <w:noProof/>
        </w:rPr>
        <w:lastRenderedPageBreak/>
        <w:drawing>
          <wp:anchor distT="0" distB="0" distL="114300" distR="114300" simplePos="0" relativeHeight="251659264" behindDoc="0" locked="0" layoutInCell="1" allowOverlap="0" wp14:anchorId="2611719E" wp14:editId="06407AB1">
            <wp:simplePos x="0" y="0"/>
            <wp:positionH relativeFrom="column">
              <wp:posOffset>-244144</wp:posOffset>
            </wp:positionH>
            <wp:positionV relativeFrom="paragraph">
              <wp:posOffset>-7242</wp:posOffset>
            </wp:positionV>
            <wp:extent cx="815975" cy="683260"/>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15"/>
                    <a:stretch>
                      <a:fillRect/>
                    </a:stretch>
                  </pic:blipFill>
                  <pic:spPr>
                    <a:xfrm>
                      <a:off x="0" y="0"/>
                      <a:ext cx="815975" cy="683260"/>
                    </a:xfrm>
                    <a:prstGeom prst="rect">
                      <a:avLst/>
                    </a:prstGeom>
                  </pic:spPr>
                </pic:pic>
              </a:graphicData>
            </a:graphic>
          </wp:anchor>
        </w:drawing>
      </w:r>
      <w:r>
        <w:rPr>
          <w:b/>
          <w:sz w:val="28"/>
        </w:rPr>
        <w:t xml:space="preserve">RAFFLES UNIVERSITY  </w:t>
      </w:r>
    </w:p>
    <w:p w14:paraId="6B3E12ED" w14:textId="77777777" w:rsidR="00164DD7" w:rsidRDefault="00000000">
      <w:pPr>
        <w:spacing w:after="0" w:line="259" w:lineRule="auto"/>
        <w:jc w:val="left"/>
      </w:pPr>
      <w:r>
        <w:rPr>
          <w:b/>
          <w:sz w:val="28"/>
        </w:rPr>
        <w:t xml:space="preserve">BOTANY DEPARTMENT  </w:t>
      </w:r>
    </w:p>
    <w:p w14:paraId="4768FA4B" w14:textId="77777777" w:rsidR="00164DD7" w:rsidRDefault="00000000">
      <w:pPr>
        <w:spacing w:after="0" w:line="259" w:lineRule="auto"/>
        <w:ind w:left="1926" w:firstLine="0"/>
        <w:jc w:val="center"/>
      </w:pPr>
      <w:r>
        <w:rPr>
          <w:b/>
          <w:sz w:val="20"/>
        </w:rPr>
        <w:t xml:space="preserve"> </w:t>
      </w:r>
    </w:p>
    <w:p w14:paraId="2156F42D" w14:textId="77777777" w:rsidR="00164DD7" w:rsidRDefault="00000000">
      <w:pPr>
        <w:spacing w:after="36" w:line="259" w:lineRule="auto"/>
        <w:ind w:left="1087" w:firstLine="0"/>
        <w:jc w:val="left"/>
      </w:pPr>
      <w:r>
        <w:rPr>
          <w:b/>
          <w:sz w:val="20"/>
        </w:rPr>
        <w:t xml:space="preserve">  </w:t>
      </w:r>
    </w:p>
    <w:p w14:paraId="1FE22F87" w14:textId="7B57ADE1" w:rsidR="00164DD7" w:rsidRDefault="00000000">
      <w:pPr>
        <w:spacing w:after="0" w:line="259" w:lineRule="auto"/>
        <w:jc w:val="right"/>
      </w:pPr>
      <w:r>
        <w:rPr>
          <w:b/>
        </w:rPr>
        <w:t xml:space="preserve">M.Sc. BOTANY Scheme of Examination (CBCS) w.e.f. </w:t>
      </w:r>
      <w:r w:rsidR="00346F0F">
        <w:t>2024-26</w:t>
      </w:r>
    </w:p>
    <w:p w14:paraId="434604F7" w14:textId="77777777" w:rsidR="00164DD7" w:rsidRDefault="00000000">
      <w:pPr>
        <w:spacing w:after="0" w:line="259" w:lineRule="auto"/>
        <w:ind w:left="0" w:firstLine="0"/>
        <w:jc w:val="left"/>
      </w:pPr>
      <w:r>
        <w:rPr>
          <w:b/>
          <w:sz w:val="20"/>
        </w:rPr>
        <w:t xml:space="preserve"> </w:t>
      </w:r>
    </w:p>
    <w:p w14:paraId="70395709" w14:textId="77777777" w:rsidR="00164DD7" w:rsidRDefault="00000000">
      <w:pPr>
        <w:spacing w:after="0" w:line="259" w:lineRule="auto"/>
        <w:ind w:left="0" w:firstLine="0"/>
        <w:jc w:val="left"/>
      </w:pPr>
      <w:r>
        <w:rPr>
          <w:b/>
          <w:sz w:val="20"/>
        </w:rPr>
        <w:t xml:space="preserve"> </w:t>
      </w:r>
    </w:p>
    <w:p w14:paraId="62CCF645" w14:textId="77777777" w:rsidR="00164DD7" w:rsidRDefault="00000000">
      <w:pPr>
        <w:spacing w:after="0" w:line="259" w:lineRule="auto"/>
        <w:ind w:left="-5"/>
        <w:jc w:val="left"/>
      </w:pPr>
      <w:r>
        <w:rPr>
          <w:b/>
          <w:sz w:val="20"/>
        </w:rPr>
        <w:t xml:space="preserve">Semester I </w:t>
      </w:r>
    </w:p>
    <w:p w14:paraId="6C109499" w14:textId="77777777" w:rsidR="00164DD7" w:rsidRDefault="00000000">
      <w:pPr>
        <w:spacing w:after="0" w:line="259" w:lineRule="auto"/>
        <w:ind w:left="0" w:firstLine="0"/>
        <w:jc w:val="left"/>
      </w:pPr>
      <w:r>
        <w:rPr>
          <w:b/>
          <w:sz w:val="20"/>
        </w:rPr>
        <w:t xml:space="preserve"> </w:t>
      </w:r>
    </w:p>
    <w:tbl>
      <w:tblPr>
        <w:tblStyle w:val="TableGrid"/>
        <w:tblW w:w="10440" w:type="dxa"/>
        <w:tblInd w:w="-706" w:type="dxa"/>
        <w:tblCellMar>
          <w:top w:w="14" w:type="dxa"/>
          <w:left w:w="106" w:type="dxa"/>
          <w:bottom w:w="0" w:type="dxa"/>
          <w:right w:w="71" w:type="dxa"/>
        </w:tblCellMar>
        <w:tblLook w:val="04A0" w:firstRow="1" w:lastRow="0" w:firstColumn="1" w:lastColumn="0" w:noHBand="0" w:noVBand="1"/>
      </w:tblPr>
      <w:tblGrid>
        <w:gridCol w:w="1316"/>
        <w:gridCol w:w="2197"/>
        <w:gridCol w:w="991"/>
        <w:gridCol w:w="787"/>
        <w:gridCol w:w="915"/>
        <w:gridCol w:w="1843"/>
        <w:gridCol w:w="1196"/>
        <w:gridCol w:w="1195"/>
      </w:tblGrid>
      <w:tr w:rsidR="00164DD7" w14:paraId="7C65E9EE"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5321A220" w14:textId="77777777" w:rsidR="00164DD7" w:rsidRDefault="00000000">
            <w:pPr>
              <w:spacing w:after="0" w:line="259" w:lineRule="auto"/>
              <w:ind w:left="2" w:firstLine="0"/>
              <w:jc w:val="left"/>
            </w:pPr>
            <w:r>
              <w:rPr>
                <w:b/>
                <w:sz w:val="20"/>
              </w:rPr>
              <w:t xml:space="preserve">Paper code </w:t>
            </w:r>
          </w:p>
        </w:tc>
        <w:tc>
          <w:tcPr>
            <w:tcW w:w="2197" w:type="dxa"/>
            <w:tcBorders>
              <w:top w:val="single" w:sz="4" w:space="0" w:color="000000"/>
              <w:left w:val="single" w:sz="4" w:space="0" w:color="000000"/>
              <w:bottom w:val="single" w:sz="4" w:space="0" w:color="000000"/>
              <w:right w:val="single" w:sz="4" w:space="0" w:color="000000"/>
            </w:tcBorders>
          </w:tcPr>
          <w:p w14:paraId="4C5578DF" w14:textId="77777777" w:rsidR="00164DD7" w:rsidRDefault="00000000">
            <w:pPr>
              <w:spacing w:after="0" w:line="259" w:lineRule="auto"/>
              <w:ind w:left="2" w:firstLine="0"/>
              <w:jc w:val="left"/>
            </w:pPr>
            <w:r>
              <w:rPr>
                <w:b/>
                <w:sz w:val="20"/>
              </w:rPr>
              <w:t xml:space="preserve">Title of paper </w:t>
            </w:r>
          </w:p>
        </w:tc>
        <w:tc>
          <w:tcPr>
            <w:tcW w:w="991" w:type="dxa"/>
            <w:tcBorders>
              <w:top w:val="single" w:sz="4" w:space="0" w:color="000000"/>
              <w:left w:val="single" w:sz="4" w:space="0" w:color="000000"/>
              <w:bottom w:val="single" w:sz="4" w:space="0" w:color="000000"/>
              <w:right w:val="single" w:sz="4" w:space="0" w:color="000000"/>
            </w:tcBorders>
          </w:tcPr>
          <w:p w14:paraId="060AD549" w14:textId="77777777" w:rsidR="00164DD7" w:rsidRDefault="00000000">
            <w:pPr>
              <w:spacing w:after="0" w:line="259" w:lineRule="auto"/>
              <w:ind w:left="0" w:firstLine="0"/>
              <w:jc w:val="left"/>
            </w:pPr>
            <w:r>
              <w:rPr>
                <w:b/>
                <w:sz w:val="20"/>
              </w:rPr>
              <w:t xml:space="preserve">Type of paper </w:t>
            </w:r>
          </w:p>
        </w:tc>
        <w:tc>
          <w:tcPr>
            <w:tcW w:w="787" w:type="dxa"/>
            <w:tcBorders>
              <w:top w:val="single" w:sz="4" w:space="0" w:color="000000"/>
              <w:left w:val="single" w:sz="4" w:space="0" w:color="000000"/>
              <w:bottom w:val="single" w:sz="4" w:space="0" w:color="000000"/>
              <w:right w:val="single" w:sz="4" w:space="0" w:color="000000"/>
            </w:tcBorders>
          </w:tcPr>
          <w:p w14:paraId="68A515ED" w14:textId="77777777" w:rsidR="00164DD7" w:rsidRDefault="00000000">
            <w:pPr>
              <w:spacing w:after="0" w:line="259" w:lineRule="auto"/>
              <w:ind w:left="2" w:firstLine="0"/>
              <w:jc w:val="left"/>
            </w:pPr>
            <w:r>
              <w:rPr>
                <w:b/>
                <w:sz w:val="20"/>
              </w:rPr>
              <w:t xml:space="preserve">Hours /week </w:t>
            </w:r>
          </w:p>
        </w:tc>
        <w:tc>
          <w:tcPr>
            <w:tcW w:w="915" w:type="dxa"/>
            <w:tcBorders>
              <w:top w:val="single" w:sz="4" w:space="0" w:color="000000"/>
              <w:left w:val="single" w:sz="4" w:space="0" w:color="000000"/>
              <w:bottom w:val="single" w:sz="4" w:space="0" w:color="000000"/>
              <w:right w:val="single" w:sz="4" w:space="0" w:color="000000"/>
            </w:tcBorders>
          </w:tcPr>
          <w:p w14:paraId="20471F15" w14:textId="77777777" w:rsidR="00164DD7" w:rsidRDefault="00000000">
            <w:pPr>
              <w:spacing w:after="0" w:line="259" w:lineRule="auto"/>
              <w:ind w:left="2" w:firstLine="0"/>
              <w:jc w:val="left"/>
            </w:pPr>
            <w:r>
              <w:rPr>
                <w:b/>
                <w:sz w:val="20"/>
              </w:rPr>
              <w:t xml:space="preserve">Credits </w:t>
            </w:r>
          </w:p>
        </w:tc>
        <w:tc>
          <w:tcPr>
            <w:tcW w:w="1843" w:type="dxa"/>
            <w:tcBorders>
              <w:top w:val="single" w:sz="4" w:space="0" w:color="000000"/>
              <w:left w:val="single" w:sz="4" w:space="0" w:color="000000"/>
              <w:bottom w:val="single" w:sz="4" w:space="0" w:color="000000"/>
              <w:right w:val="single" w:sz="4" w:space="0" w:color="000000"/>
            </w:tcBorders>
          </w:tcPr>
          <w:p w14:paraId="63803760" w14:textId="77777777" w:rsidR="00164DD7" w:rsidRDefault="00000000">
            <w:pPr>
              <w:spacing w:after="0" w:line="259" w:lineRule="auto"/>
              <w:ind w:left="2" w:firstLine="0"/>
              <w:jc w:val="left"/>
            </w:pPr>
            <w:r>
              <w:rPr>
                <w:b/>
                <w:sz w:val="20"/>
              </w:rPr>
              <w:t xml:space="preserve">Marks + Internal Assessment </w:t>
            </w:r>
          </w:p>
        </w:tc>
        <w:tc>
          <w:tcPr>
            <w:tcW w:w="1196" w:type="dxa"/>
            <w:tcBorders>
              <w:top w:val="single" w:sz="4" w:space="0" w:color="000000"/>
              <w:left w:val="single" w:sz="4" w:space="0" w:color="000000"/>
              <w:bottom w:val="single" w:sz="4" w:space="0" w:color="000000"/>
              <w:right w:val="single" w:sz="4" w:space="0" w:color="000000"/>
            </w:tcBorders>
          </w:tcPr>
          <w:p w14:paraId="48D95A68" w14:textId="77777777" w:rsidR="00164DD7" w:rsidRDefault="00000000">
            <w:pPr>
              <w:spacing w:after="0" w:line="259" w:lineRule="auto"/>
              <w:ind w:left="1" w:firstLine="0"/>
              <w:jc w:val="left"/>
            </w:pPr>
            <w:r>
              <w:rPr>
                <w:b/>
                <w:sz w:val="20"/>
              </w:rPr>
              <w:t xml:space="preserve">Total </w:t>
            </w:r>
          </w:p>
        </w:tc>
        <w:tc>
          <w:tcPr>
            <w:tcW w:w="1195" w:type="dxa"/>
            <w:tcBorders>
              <w:top w:val="single" w:sz="4" w:space="0" w:color="000000"/>
              <w:left w:val="single" w:sz="4" w:space="0" w:color="000000"/>
              <w:bottom w:val="single" w:sz="4" w:space="0" w:color="000000"/>
              <w:right w:val="single" w:sz="4" w:space="0" w:color="000000"/>
            </w:tcBorders>
          </w:tcPr>
          <w:p w14:paraId="556E1D46" w14:textId="77777777" w:rsidR="00164DD7" w:rsidRDefault="00000000">
            <w:pPr>
              <w:spacing w:after="0" w:line="259" w:lineRule="auto"/>
              <w:ind w:left="2" w:right="22" w:firstLine="0"/>
              <w:jc w:val="left"/>
            </w:pPr>
            <w:r>
              <w:rPr>
                <w:b/>
                <w:sz w:val="20"/>
              </w:rPr>
              <w:t xml:space="preserve">Duration of Exam </w:t>
            </w:r>
          </w:p>
        </w:tc>
      </w:tr>
      <w:tr w:rsidR="00164DD7" w14:paraId="3D0987AE" w14:textId="77777777">
        <w:trPr>
          <w:trHeight w:val="259"/>
        </w:trPr>
        <w:tc>
          <w:tcPr>
            <w:tcW w:w="1316" w:type="dxa"/>
            <w:tcBorders>
              <w:top w:val="single" w:sz="4" w:space="0" w:color="000000"/>
              <w:left w:val="single" w:sz="4" w:space="0" w:color="000000"/>
              <w:bottom w:val="single" w:sz="4" w:space="0" w:color="000000"/>
              <w:right w:val="single" w:sz="4" w:space="0" w:color="000000"/>
            </w:tcBorders>
          </w:tcPr>
          <w:p w14:paraId="6CCC580E" w14:textId="77777777" w:rsidR="00164DD7" w:rsidRDefault="00000000">
            <w:pPr>
              <w:spacing w:after="0" w:line="259" w:lineRule="auto"/>
              <w:ind w:left="2" w:firstLine="0"/>
              <w:jc w:val="left"/>
            </w:pPr>
            <w:r>
              <w:rPr>
                <w:sz w:val="20"/>
              </w:rPr>
              <w:t xml:space="preserve">BOT-101 </w:t>
            </w:r>
          </w:p>
        </w:tc>
        <w:tc>
          <w:tcPr>
            <w:tcW w:w="2197" w:type="dxa"/>
            <w:tcBorders>
              <w:top w:val="single" w:sz="4" w:space="0" w:color="000000"/>
              <w:left w:val="single" w:sz="4" w:space="0" w:color="000000"/>
              <w:bottom w:val="single" w:sz="4" w:space="0" w:color="000000"/>
              <w:right w:val="single" w:sz="4" w:space="0" w:color="000000"/>
            </w:tcBorders>
          </w:tcPr>
          <w:p w14:paraId="765AF004" w14:textId="77777777" w:rsidR="00164DD7" w:rsidRDefault="00000000">
            <w:pPr>
              <w:spacing w:after="0" w:line="259" w:lineRule="auto"/>
              <w:ind w:left="2" w:firstLine="0"/>
              <w:jc w:val="left"/>
            </w:pPr>
            <w:r>
              <w:rPr>
                <w:sz w:val="20"/>
              </w:rPr>
              <w:t xml:space="preserve">Algae &amp; Fungi </w:t>
            </w:r>
          </w:p>
        </w:tc>
        <w:tc>
          <w:tcPr>
            <w:tcW w:w="991" w:type="dxa"/>
            <w:tcBorders>
              <w:top w:val="single" w:sz="4" w:space="0" w:color="000000"/>
              <w:left w:val="single" w:sz="4" w:space="0" w:color="000000"/>
              <w:bottom w:val="single" w:sz="4" w:space="0" w:color="000000"/>
              <w:right w:val="single" w:sz="4" w:space="0" w:color="000000"/>
            </w:tcBorders>
          </w:tcPr>
          <w:p w14:paraId="19B6CF0E"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1531FA78" w14:textId="77777777" w:rsidR="00164DD7"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396291C7"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157F6460"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533A6BA0"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033FAE2C" w14:textId="77777777" w:rsidR="00164DD7" w:rsidRDefault="00000000">
            <w:pPr>
              <w:spacing w:after="0" w:line="259" w:lineRule="auto"/>
              <w:ind w:left="2" w:firstLine="0"/>
              <w:jc w:val="left"/>
            </w:pPr>
            <w:r>
              <w:rPr>
                <w:sz w:val="20"/>
              </w:rPr>
              <w:t xml:space="preserve">3 hrs </w:t>
            </w:r>
          </w:p>
        </w:tc>
      </w:tr>
      <w:tr w:rsidR="00164DD7" w14:paraId="28F6988A" w14:textId="77777777">
        <w:trPr>
          <w:trHeight w:val="754"/>
        </w:trPr>
        <w:tc>
          <w:tcPr>
            <w:tcW w:w="1316" w:type="dxa"/>
            <w:tcBorders>
              <w:top w:val="single" w:sz="4" w:space="0" w:color="000000"/>
              <w:left w:val="single" w:sz="4" w:space="0" w:color="000000"/>
              <w:bottom w:val="single" w:sz="4" w:space="0" w:color="000000"/>
              <w:right w:val="single" w:sz="4" w:space="0" w:color="000000"/>
            </w:tcBorders>
          </w:tcPr>
          <w:p w14:paraId="31A6F2CF" w14:textId="77777777" w:rsidR="00164DD7" w:rsidRDefault="00000000">
            <w:pPr>
              <w:spacing w:after="0" w:line="259" w:lineRule="auto"/>
              <w:ind w:left="2" w:firstLine="0"/>
              <w:jc w:val="left"/>
            </w:pPr>
            <w:r>
              <w:rPr>
                <w:sz w:val="20"/>
              </w:rPr>
              <w:t xml:space="preserve">BOT-102 </w:t>
            </w:r>
          </w:p>
        </w:tc>
        <w:tc>
          <w:tcPr>
            <w:tcW w:w="2197" w:type="dxa"/>
            <w:tcBorders>
              <w:top w:val="single" w:sz="4" w:space="0" w:color="000000"/>
              <w:left w:val="single" w:sz="4" w:space="0" w:color="000000"/>
              <w:bottom w:val="single" w:sz="4" w:space="0" w:color="000000"/>
              <w:right w:val="single" w:sz="4" w:space="0" w:color="000000"/>
            </w:tcBorders>
          </w:tcPr>
          <w:p w14:paraId="6CBDBC73" w14:textId="77777777" w:rsidR="00164DD7" w:rsidRDefault="00000000">
            <w:pPr>
              <w:spacing w:after="0" w:line="259" w:lineRule="auto"/>
              <w:ind w:left="2" w:firstLine="0"/>
              <w:jc w:val="left"/>
            </w:pPr>
            <w:r>
              <w:rPr>
                <w:sz w:val="20"/>
              </w:rPr>
              <w:t xml:space="preserve">Bryophytes, </w:t>
            </w:r>
          </w:p>
          <w:p w14:paraId="45F36C08" w14:textId="77777777" w:rsidR="00164DD7" w:rsidRDefault="00000000">
            <w:pPr>
              <w:spacing w:after="1" w:line="259" w:lineRule="auto"/>
              <w:ind w:left="2" w:firstLine="0"/>
              <w:jc w:val="left"/>
            </w:pPr>
            <w:r>
              <w:rPr>
                <w:sz w:val="20"/>
              </w:rPr>
              <w:t xml:space="preserve">Pteridophytes &amp; </w:t>
            </w:r>
          </w:p>
          <w:p w14:paraId="26844A3F" w14:textId="77777777" w:rsidR="00164DD7" w:rsidRDefault="00000000">
            <w:pPr>
              <w:spacing w:after="0" w:line="259" w:lineRule="auto"/>
              <w:ind w:left="2" w:firstLine="0"/>
              <w:jc w:val="left"/>
            </w:pPr>
            <w:proofErr w:type="spellStart"/>
            <w:r>
              <w:rPr>
                <w:sz w:val="20"/>
              </w:rPr>
              <w:t>Paleobotany</w:t>
            </w:r>
            <w:proofErr w:type="spellEnd"/>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C211679"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5C67F3A7" w14:textId="77777777" w:rsidR="00164DD7"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1AFB2363"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2F895F03"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440ECBF5"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06B355FE" w14:textId="77777777" w:rsidR="00164DD7" w:rsidRDefault="00000000">
            <w:pPr>
              <w:spacing w:after="0" w:line="259" w:lineRule="auto"/>
              <w:ind w:left="2" w:firstLine="0"/>
              <w:jc w:val="left"/>
            </w:pPr>
            <w:r>
              <w:rPr>
                <w:sz w:val="20"/>
              </w:rPr>
              <w:t xml:space="preserve">3 hrs </w:t>
            </w:r>
          </w:p>
        </w:tc>
      </w:tr>
      <w:tr w:rsidR="00164DD7" w14:paraId="2FAB94EF"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1746A081" w14:textId="77777777" w:rsidR="00164DD7" w:rsidRDefault="00000000">
            <w:pPr>
              <w:spacing w:after="0" w:line="259" w:lineRule="auto"/>
              <w:ind w:left="2" w:firstLine="0"/>
              <w:jc w:val="left"/>
            </w:pPr>
            <w:r>
              <w:rPr>
                <w:sz w:val="20"/>
              </w:rPr>
              <w:t xml:space="preserve">BOT-103 </w:t>
            </w:r>
          </w:p>
        </w:tc>
        <w:tc>
          <w:tcPr>
            <w:tcW w:w="2197" w:type="dxa"/>
            <w:tcBorders>
              <w:top w:val="single" w:sz="4" w:space="0" w:color="000000"/>
              <w:left w:val="single" w:sz="4" w:space="0" w:color="000000"/>
              <w:bottom w:val="single" w:sz="4" w:space="0" w:color="000000"/>
              <w:right w:val="single" w:sz="4" w:space="0" w:color="000000"/>
            </w:tcBorders>
          </w:tcPr>
          <w:p w14:paraId="0B883B73" w14:textId="77777777" w:rsidR="00164DD7" w:rsidRDefault="00000000">
            <w:pPr>
              <w:spacing w:after="0" w:line="259" w:lineRule="auto"/>
              <w:ind w:left="2" w:firstLine="0"/>
              <w:jc w:val="left"/>
            </w:pPr>
            <w:r>
              <w:rPr>
                <w:sz w:val="20"/>
              </w:rPr>
              <w:t xml:space="preserve">Cytogenetics &amp; plant breeding </w:t>
            </w:r>
          </w:p>
        </w:tc>
        <w:tc>
          <w:tcPr>
            <w:tcW w:w="991" w:type="dxa"/>
            <w:tcBorders>
              <w:top w:val="single" w:sz="4" w:space="0" w:color="000000"/>
              <w:left w:val="single" w:sz="4" w:space="0" w:color="000000"/>
              <w:bottom w:val="single" w:sz="4" w:space="0" w:color="000000"/>
              <w:right w:val="single" w:sz="4" w:space="0" w:color="000000"/>
            </w:tcBorders>
          </w:tcPr>
          <w:p w14:paraId="045D624E"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0D90EE4E" w14:textId="77777777" w:rsidR="00164DD7"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0C12E102"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4B4EC5D2"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2807D6B1"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4FC41021" w14:textId="77777777" w:rsidR="00164DD7" w:rsidRDefault="00000000">
            <w:pPr>
              <w:spacing w:after="0" w:line="259" w:lineRule="auto"/>
              <w:ind w:left="2" w:firstLine="0"/>
              <w:jc w:val="left"/>
            </w:pPr>
            <w:r>
              <w:rPr>
                <w:sz w:val="20"/>
              </w:rPr>
              <w:t xml:space="preserve">3hrs </w:t>
            </w:r>
          </w:p>
        </w:tc>
      </w:tr>
      <w:tr w:rsidR="00164DD7" w14:paraId="422C2F9A" w14:textId="77777777">
        <w:trPr>
          <w:trHeight w:val="259"/>
        </w:trPr>
        <w:tc>
          <w:tcPr>
            <w:tcW w:w="1316" w:type="dxa"/>
            <w:tcBorders>
              <w:top w:val="single" w:sz="4" w:space="0" w:color="000000"/>
              <w:left w:val="single" w:sz="4" w:space="0" w:color="000000"/>
              <w:bottom w:val="single" w:sz="4" w:space="0" w:color="000000"/>
              <w:right w:val="single" w:sz="4" w:space="0" w:color="000000"/>
            </w:tcBorders>
          </w:tcPr>
          <w:p w14:paraId="647D7195" w14:textId="77777777" w:rsidR="00164DD7" w:rsidRDefault="00000000">
            <w:pPr>
              <w:spacing w:after="0" w:line="259" w:lineRule="auto"/>
              <w:ind w:left="2" w:firstLine="0"/>
              <w:jc w:val="left"/>
            </w:pPr>
            <w:r>
              <w:rPr>
                <w:sz w:val="20"/>
              </w:rPr>
              <w:t xml:space="preserve">BOT-104 </w:t>
            </w:r>
          </w:p>
        </w:tc>
        <w:tc>
          <w:tcPr>
            <w:tcW w:w="2197" w:type="dxa"/>
            <w:tcBorders>
              <w:top w:val="single" w:sz="4" w:space="0" w:color="000000"/>
              <w:left w:val="single" w:sz="4" w:space="0" w:color="000000"/>
              <w:bottom w:val="single" w:sz="4" w:space="0" w:color="000000"/>
              <w:right w:val="single" w:sz="4" w:space="0" w:color="000000"/>
            </w:tcBorders>
          </w:tcPr>
          <w:p w14:paraId="3B7B5C63" w14:textId="77777777" w:rsidR="00164DD7" w:rsidRDefault="00000000">
            <w:pPr>
              <w:spacing w:after="0" w:line="259" w:lineRule="auto"/>
              <w:ind w:left="2" w:firstLine="0"/>
              <w:jc w:val="left"/>
            </w:pPr>
            <w:r>
              <w:rPr>
                <w:sz w:val="20"/>
              </w:rPr>
              <w:t xml:space="preserve">Ecology </w:t>
            </w:r>
          </w:p>
        </w:tc>
        <w:tc>
          <w:tcPr>
            <w:tcW w:w="991" w:type="dxa"/>
            <w:tcBorders>
              <w:top w:val="single" w:sz="4" w:space="0" w:color="000000"/>
              <w:left w:val="single" w:sz="4" w:space="0" w:color="000000"/>
              <w:bottom w:val="single" w:sz="4" w:space="0" w:color="000000"/>
              <w:right w:val="single" w:sz="4" w:space="0" w:color="000000"/>
            </w:tcBorders>
          </w:tcPr>
          <w:p w14:paraId="06941417"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79D36CD3" w14:textId="77777777" w:rsidR="00164DD7"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3F02DCE1"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6BE071E3"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1C7DFC9D"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2850E349" w14:textId="77777777" w:rsidR="00164DD7" w:rsidRDefault="00000000">
            <w:pPr>
              <w:spacing w:after="0" w:line="259" w:lineRule="auto"/>
              <w:ind w:left="2" w:firstLine="0"/>
              <w:jc w:val="left"/>
            </w:pPr>
            <w:r>
              <w:rPr>
                <w:sz w:val="20"/>
              </w:rPr>
              <w:t xml:space="preserve">3 hrs  </w:t>
            </w:r>
          </w:p>
        </w:tc>
      </w:tr>
      <w:tr w:rsidR="00164DD7" w14:paraId="2A66D4D5"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342AF6BF" w14:textId="77777777" w:rsidR="00164DD7" w:rsidRDefault="00000000">
            <w:pPr>
              <w:spacing w:after="0" w:line="259" w:lineRule="auto"/>
              <w:ind w:left="2" w:firstLine="0"/>
              <w:jc w:val="left"/>
            </w:pPr>
            <w:r>
              <w:rPr>
                <w:sz w:val="20"/>
              </w:rPr>
              <w:t xml:space="preserve">BOT-105 </w:t>
            </w:r>
          </w:p>
        </w:tc>
        <w:tc>
          <w:tcPr>
            <w:tcW w:w="2197" w:type="dxa"/>
            <w:tcBorders>
              <w:top w:val="single" w:sz="4" w:space="0" w:color="000000"/>
              <w:left w:val="single" w:sz="4" w:space="0" w:color="000000"/>
              <w:bottom w:val="single" w:sz="4" w:space="0" w:color="000000"/>
              <w:right w:val="single" w:sz="4" w:space="0" w:color="000000"/>
            </w:tcBorders>
          </w:tcPr>
          <w:p w14:paraId="6F48C205" w14:textId="77777777" w:rsidR="00164DD7" w:rsidRDefault="00000000">
            <w:pPr>
              <w:spacing w:after="0" w:line="259" w:lineRule="auto"/>
              <w:ind w:left="2" w:firstLine="0"/>
              <w:jc w:val="left"/>
            </w:pPr>
            <w:r>
              <w:rPr>
                <w:sz w:val="20"/>
              </w:rPr>
              <w:t xml:space="preserve">Practical based on 101 + 102 </w:t>
            </w:r>
          </w:p>
        </w:tc>
        <w:tc>
          <w:tcPr>
            <w:tcW w:w="991" w:type="dxa"/>
            <w:tcBorders>
              <w:top w:val="single" w:sz="4" w:space="0" w:color="000000"/>
              <w:left w:val="single" w:sz="4" w:space="0" w:color="000000"/>
              <w:bottom w:val="single" w:sz="4" w:space="0" w:color="000000"/>
              <w:right w:val="single" w:sz="4" w:space="0" w:color="000000"/>
            </w:tcBorders>
          </w:tcPr>
          <w:p w14:paraId="55482257"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4B5A4C6E" w14:textId="77777777" w:rsidR="00164DD7" w:rsidRDefault="00000000">
            <w:pPr>
              <w:spacing w:after="0" w:line="259" w:lineRule="auto"/>
              <w:ind w:left="2" w:firstLine="0"/>
              <w:jc w:val="left"/>
            </w:pPr>
            <w:r>
              <w:rPr>
                <w:sz w:val="20"/>
              </w:rPr>
              <w:t xml:space="preserve">8 </w:t>
            </w:r>
          </w:p>
        </w:tc>
        <w:tc>
          <w:tcPr>
            <w:tcW w:w="915" w:type="dxa"/>
            <w:tcBorders>
              <w:top w:val="single" w:sz="4" w:space="0" w:color="000000"/>
              <w:left w:val="single" w:sz="4" w:space="0" w:color="000000"/>
              <w:bottom w:val="single" w:sz="4" w:space="0" w:color="000000"/>
              <w:right w:val="single" w:sz="4" w:space="0" w:color="000000"/>
            </w:tcBorders>
          </w:tcPr>
          <w:p w14:paraId="6232F638"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581CAF83"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5F862761"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38A19891" w14:textId="77777777" w:rsidR="00164DD7" w:rsidRDefault="00000000">
            <w:pPr>
              <w:spacing w:after="0" w:line="259" w:lineRule="auto"/>
              <w:ind w:left="2" w:firstLine="0"/>
              <w:jc w:val="left"/>
            </w:pPr>
            <w:r>
              <w:rPr>
                <w:sz w:val="20"/>
              </w:rPr>
              <w:t xml:space="preserve">6 hrs </w:t>
            </w:r>
          </w:p>
        </w:tc>
      </w:tr>
      <w:tr w:rsidR="00164DD7" w14:paraId="02295D0B"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45FFC745" w14:textId="77777777" w:rsidR="00164DD7" w:rsidRDefault="00000000">
            <w:pPr>
              <w:spacing w:after="0" w:line="259" w:lineRule="auto"/>
              <w:ind w:left="2" w:firstLine="0"/>
              <w:jc w:val="left"/>
            </w:pPr>
            <w:r>
              <w:rPr>
                <w:sz w:val="20"/>
              </w:rPr>
              <w:t xml:space="preserve">BOT-106 </w:t>
            </w:r>
          </w:p>
        </w:tc>
        <w:tc>
          <w:tcPr>
            <w:tcW w:w="2197" w:type="dxa"/>
            <w:tcBorders>
              <w:top w:val="single" w:sz="4" w:space="0" w:color="000000"/>
              <w:left w:val="single" w:sz="4" w:space="0" w:color="000000"/>
              <w:bottom w:val="single" w:sz="4" w:space="0" w:color="000000"/>
              <w:right w:val="single" w:sz="4" w:space="0" w:color="000000"/>
            </w:tcBorders>
          </w:tcPr>
          <w:p w14:paraId="008C7E62" w14:textId="77777777" w:rsidR="00164DD7" w:rsidRDefault="00000000">
            <w:pPr>
              <w:spacing w:after="0" w:line="259" w:lineRule="auto"/>
              <w:ind w:left="2" w:firstLine="0"/>
              <w:jc w:val="left"/>
            </w:pPr>
            <w:r>
              <w:rPr>
                <w:sz w:val="20"/>
              </w:rPr>
              <w:t xml:space="preserve">Practical based on 103 + 104 </w:t>
            </w:r>
          </w:p>
        </w:tc>
        <w:tc>
          <w:tcPr>
            <w:tcW w:w="991" w:type="dxa"/>
            <w:tcBorders>
              <w:top w:val="single" w:sz="4" w:space="0" w:color="000000"/>
              <w:left w:val="single" w:sz="4" w:space="0" w:color="000000"/>
              <w:bottom w:val="single" w:sz="4" w:space="0" w:color="000000"/>
              <w:right w:val="single" w:sz="4" w:space="0" w:color="000000"/>
            </w:tcBorders>
          </w:tcPr>
          <w:p w14:paraId="28D920B0" w14:textId="77777777" w:rsidR="00164DD7"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2CC7C46D" w14:textId="77777777" w:rsidR="00164DD7" w:rsidRDefault="00000000">
            <w:pPr>
              <w:spacing w:after="0" w:line="259" w:lineRule="auto"/>
              <w:ind w:left="2" w:firstLine="0"/>
              <w:jc w:val="left"/>
            </w:pPr>
            <w:r>
              <w:rPr>
                <w:sz w:val="20"/>
              </w:rPr>
              <w:t xml:space="preserve">8 </w:t>
            </w:r>
          </w:p>
        </w:tc>
        <w:tc>
          <w:tcPr>
            <w:tcW w:w="915" w:type="dxa"/>
            <w:tcBorders>
              <w:top w:val="single" w:sz="4" w:space="0" w:color="000000"/>
              <w:left w:val="single" w:sz="4" w:space="0" w:color="000000"/>
              <w:bottom w:val="single" w:sz="4" w:space="0" w:color="000000"/>
              <w:right w:val="single" w:sz="4" w:space="0" w:color="000000"/>
            </w:tcBorders>
          </w:tcPr>
          <w:p w14:paraId="06C74954" w14:textId="77777777" w:rsidR="00164DD7"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2654CE6E" w14:textId="77777777" w:rsidR="00164DD7"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1E8028EB" w14:textId="77777777" w:rsidR="00164DD7"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35AE7E20" w14:textId="77777777" w:rsidR="00164DD7" w:rsidRDefault="00000000">
            <w:pPr>
              <w:spacing w:after="0" w:line="259" w:lineRule="auto"/>
              <w:ind w:left="2" w:firstLine="0"/>
              <w:jc w:val="left"/>
            </w:pPr>
            <w:r>
              <w:rPr>
                <w:sz w:val="20"/>
              </w:rPr>
              <w:t xml:space="preserve">6 hrs </w:t>
            </w:r>
          </w:p>
        </w:tc>
      </w:tr>
      <w:tr w:rsidR="00164DD7" w14:paraId="61DF8394" w14:textId="77777777">
        <w:trPr>
          <w:trHeight w:val="257"/>
        </w:trPr>
        <w:tc>
          <w:tcPr>
            <w:tcW w:w="1316" w:type="dxa"/>
            <w:tcBorders>
              <w:top w:val="single" w:sz="4" w:space="0" w:color="000000"/>
              <w:left w:val="single" w:sz="4" w:space="0" w:color="000000"/>
              <w:bottom w:val="single" w:sz="4" w:space="0" w:color="000000"/>
              <w:right w:val="nil"/>
            </w:tcBorders>
          </w:tcPr>
          <w:p w14:paraId="07E32ED7" w14:textId="77777777" w:rsidR="00164DD7" w:rsidRDefault="00000000">
            <w:pPr>
              <w:spacing w:after="0" w:line="259" w:lineRule="auto"/>
              <w:ind w:left="2" w:firstLine="0"/>
              <w:jc w:val="left"/>
            </w:pPr>
            <w:r>
              <w:rPr>
                <w:sz w:val="20"/>
              </w:rPr>
              <w:t xml:space="preserve">Total </w:t>
            </w:r>
          </w:p>
        </w:tc>
        <w:tc>
          <w:tcPr>
            <w:tcW w:w="2197" w:type="dxa"/>
            <w:tcBorders>
              <w:top w:val="single" w:sz="4" w:space="0" w:color="000000"/>
              <w:left w:val="nil"/>
              <w:bottom w:val="single" w:sz="4" w:space="0" w:color="000000"/>
              <w:right w:val="nil"/>
            </w:tcBorders>
          </w:tcPr>
          <w:p w14:paraId="3188984B" w14:textId="77777777" w:rsidR="00164DD7" w:rsidRDefault="00164DD7">
            <w:pPr>
              <w:spacing w:after="160" w:line="259" w:lineRule="auto"/>
              <w:ind w:left="0" w:firstLine="0"/>
              <w:jc w:val="left"/>
            </w:pPr>
          </w:p>
        </w:tc>
        <w:tc>
          <w:tcPr>
            <w:tcW w:w="991" w:type="dxa"/>
            <w:tcBorders>
              <w:top w:val="single" w:sz="4" w:space="0" w:color="000000"/>
              <w:left w:val="nil"/>
              <w:bottom w:val="single" w:sz="4" w:space="0" w:color="000000"/>
              <w:right w:val="nil"/>
            </w:tcBorders>
          </w:tcPr>
          <w:p w14:paraId="604749D4" w14:textId="77777777" w:rsidR="00164DD7" w:rsidRDefault="00164DD7">
            <w:pPr>
              <w:spacing w:after="160" w:line="259" w:lineRule="auto"/>
              <w:ind w:left="0" w:firstLine="0"/>
              <w:jc w:val="left"/>
            </w:pPr>
          </w:p>
        </w:tc>
        <w:tc>
          <w:tcPr>
            <w:tcW w:w="787" w:type="dxa"/>
            <w:tcBorders>
              <w:top w:val="single" w:sz="4" w:space="0" w:color="000000"/>
              <w:left w:val="nil"/>
              <w:bottom w:val="single" w:sz="4" w:space="0" w:color="000000"/>
              <w:right w:val="single" w:sz="4" w:space="0" w:color="000000"/>
            </w:tcBorders>
          </w:tcPr>
          <w:p w14:paraId="29E83DBE" w14:textId="77777777" w:rsidR="00164DD7" w:rsidRDefault="00164DD7">
            <w:pPr>
              <w:spacing w:after="160" w:line="259" w:lineRule="auto"/>
              <w:ind w:left="0" w:firstLine="0"/>
              <w:jc w:val="left"/>
            </w:pPr>
          </w:p>
        </w:tc>
        <w:tc>
          <w:tcPr>
            <w:tcW w:w="915" w:type="dxa"/>
            <w:tcBorders>
              <w:top w:val="single" w:sz="4" w:space="0" w:color="000000"/>
              <w:left w:val="single" w:sz="4" w:space="0" w:color="000000"/>
              <w:bottom w:val="single" w:sz="4" w:space="0" w:color="000000"/>
              <w:right w:val="single" w:sz="4" w:space="0" w:color="000000"/>
            </w:tcBorders>
          </w:tcPr>
          <w:p w14:paraId="4D957D96" w14:textId="77777777" w:rsidR="00164DD7" w:rsidRDefault="00000000">
            <w:pPr>
              <w:spacing w:after="0" w:line="259" w:lineRule="auto"/>
              <w:ind w:left="2" w:firstLine="0"/>
              <w:jc w:val="left"/>
            </w:pPr>
            <w:r>
              <w:rPr>
                <w:sz w:val="20"/>
              </w:rPr>
              <w:t xml:space="preserve">24 </w:t>
            </w:r>
          </w:p>
        </w:tc>
        <w:tc>
          <w:tcPr>
            <w:tcW w:w="3039" w:type="dxa"/>
            <w:gridSpan w:val="2"/>
            <w:tcBorders>
              <w:top w:val="single" w:sz="4" w:space="0" w:color="000000"/>
              <w:left w:val="single" w:sz="4" w:space="0" w:color="000000"/>
              <w:bottom w:val="single" w:sz="4" w:space="0" w:color="000000"/>
              <w:right w:val="single" w:sz="4" w:space="0" w:color="000000"/>
            </w:tcBorders>
          </w:tcPr>
          <w:p w14:paraId="7AFFBBFB" w14:textId="77777777" w:rsidR="00164DD7" w:rsidRDefault="00000000">
            <w:pPr>
              <w:spacing w:after="0" w:line="259" w:lineRule="auto"/>
              <w:ind w:left="0" w:right="33" w:firstLine="0"/>
              <w:jc w:val="center"/>
            </w:pPr>
            <w:r>
              <w:rPr>
                <w:sz w:val="20"/>
              </w:rPr>
              <w:t xml:space="preserve">                       600 </w:t>
            </w:r>
          </w:p>
        </w:tc>
        <w:tc>
          <w:tcPr>
            <w:tcW w:w="1195" w:type="dxa"/>
            <w:tcBorders>
              <w:top w:val="single" w:sz="4" w:space="0" w:color="000000"/>
              <w:left w:val="single" w:sz="4" w:space="0" w:color="000000"/>
              <w:bottom w:val="single" w:sz="4" w:space="0" w:color="000000"/>
              <w:right w:val="single" w:sz="4" w:space="0" w:color="000000"/>
            </w:tcBorders>
          </w:tcPr>
          <w:p w14:paraId="3FDB79E1" w14:textId="77777777" w:rsidR="00164DD7" w:rsidRDefault="00000000">
            <w:pPr>
              <w:spacing w:after="0" w:line="259" w:lineRule="auto"/>
              <w:ind w:left="15" w:firstLine="0"/>
              <w:jc w:val="center"/>
            </w:pPr>
            <w:r>
              <w:rPr>
                <w:sz w:val="20"/>
              </w:rPr>
              <w:t xml:space="preserve"> </w:t>
            </w:r>
          </w:p>
        </w:tc>
      </w:tr>
    </w:tbl>
    <w:p w14:paraId="56C7B29C" w14:textId="77777777" w:rsidR="00164DD7" w:rsidRDefault="00000000">
      <w:pPr>
        <w:spacing w:after="0" w:line="259" w:lineRule="auto"/>
        <w:ind w:left="0" w:firstLine="0"/>
        <w:jc w:val="left"/>
      </w:pPr>
      <w:r>
        <w:rPr>
          <w:b/>
          <w:sz w:val="20"/>
        </w:rPr>
        <w:t xml:space="preserve"> </w:t>
      </w:r>
    </w:p>
    <w:p w14:paraId="461BEF73" w14:textId="77777777" w:rsidR="00164DD7" w:rsidRDefault="00000000">
      <w:pPr>
        <w:spacing w:after="0" w:line="259" w:lineRule="auto"/>
        <w:ind w:left="0" w:firstLine="0"/>
        <w:jc w:val="left"/>
      </w:pPr>
      <w:r>
        <w:rPr>
          <w:b/>
          <w:sz w:val="20"/>
        </w:rPr>
        <w:t xml:space="preserve"> </w:t>
      </w:r>
    </w:p>
    <w:p w14:paraId="38BDF462" w14:textId="77777777" w:rsidR="00164DD7" w:rsidRDefault="00000000">
      <w:pPr>
        <w:spacing w:after="0" w:line="259" w:lineRule="auto"/>
        <w:ind w:left="-5"/>
        <w:jc w:val="left"/>
      </w:pPr>
      <w:r>
        <w:rPr>
          <w:b/>
          <w:sz w:val="20"/>
        </w:rPr>
        <w:t xml:space="preserve">Semester II </w:t>
      </w:r>
    </w:p>
    <w:p w14:paraId="6A5512C4" w14:textId="77777777" w:rsidR="00164DD7" w:rsidRDefault="00000000">
      <w:pPr>
        <w:spacing w:after="0" w:line="259" w:lineRule="auto"/>
        <w:ind w:left="0" w:firstLine="0"/>
        <w:jc w:val="left"/>
      </w:pPr>
      <w:r>
        <w:rPr>
          <w:b/>
          <w:sz w:val="20"/>
        </w:rPr>
        <w:t xml:space="preserve"> </w:t>
      </w:r>
    </w:p>
    <w:tbl>
      <w:tblPr>
        <w:tblStyle w:val="TableGrid"/>
        <w:tblW w:w="10447" w:type="dxa"/>
        <w:tblInd w:w="-711" w:type="dxa"/>
        <w:tblCellMar>
          <w:top w:w="15" w:type="dxa"/>
          <w:left w:w="108" w:type="dxa"/>
          <w:bottom w:w="0" w:type="dxa"/>
          <w:right w:w="73" w:type="dxa"/>
        </w:tblCellMar>
        <w:tblLook w:val="04A0" w:firstRow="1" w:lastRow="0" w:firstColumn="1" w:lastColumn="0" w:noHBand="0" w:noVBand="1"/>
      </w:tblPr>
      <w:tblGrid>
        <w:gridCol w:w="1296"/>
        <w:gridCol w:w="1988"/>
        <w:gridCol w:w="1298"/>
        <w:gridCol w:w="864"/>
        <w:gridCol w:w="867"/>
        <w:gridCol w:w="2048"/>
        <w:gridCol w:w="1044"/>
        <w:gridCol w:w="1042"/>
      </w:tblGrid>
      <w:tr w:rsidR="00164DD7" w14:paraId="073BE404" w14:textId="77777777">
        <w:trPr>
          <w:trHeight w:val="651"/>
        </w:trPr>
        <w:tc>
          <w:tcPr>
            <w:tcW w:w="1296" w:type="dxa"/>
            <w:tcBorders>
              <w:top w:val="single" w:sz="4" w:space="0" w:color="000000"/>
              <w:left w:val="single" w:sz="4" w:space="0" w:color="000000"/>
              <w:bottom w:val="single" w:sz="4" w:space="0" w:color="000000"/>
              <w:right w:val="single" w:sz="4" w:space="0" w:color="000000"/>
            </w:tcBorders>
          </w:tcPr>
          <w:p w14:paraId="5CBDC7C3" w14:textId="77777777" w:rsidR="00164DD7" w:rsidRDefault="00000000">
            <w:pPr>
              <w:spacing w:after="0" w:line="259" w:lineRule="auto"/>
              <w:ind w:left="0" w:firstLine="0"/>
              <w:jc w:val="left"/>
            </w:pPr>
            <w:r>
              <w:rPr>
                <w:b/>
                <w:sz w:val="20"/>
              </w:rPr>
              <w:t xml:space="preserve">Paper code </w:t>
            </w:r>
          </w:p>
        </w:tc>
        <w:tc>
          <w:tcPr>
            <w:tcW w:w="1988" w:type="dxa"/>
            <w:tcBorders>
              <w:top w:val="single" w:sz="4" w:space="0" w:color="000000"/>
              <w:left w:val="single" w:sz="4" w:space="0" w:color="000000"/>
              <w:bottom w:val="single" w:sz="4" w:space="0" w:color="000000"/>
              <w:right w:val="single" w:sz="4" w:space="0" w:color="000000"/>
            </w:tcBorders>
          </w:tcPr>
          <w:p w14:paraId="77A56684" w14:textId="77777777" w:rsidR="00164DD7" w:rsidRDefault="00000000">
            <w:pPr>
              <w:spacing w:after="0" w:line="259" w:lineRule="auto"/>
              <w:ind w:left="0" w:firstLine="0"/>
              <w:jc w:val="left"/>
            </w:pPr>
            <w:r>
              <w:rPr>
                <w:b/>
                <w:sz w:val="20"/>
              </w:rPr>
              <w:t xml:space="preserve">Title of paper </w:t>
            </w:r>
          </w:p>
        </w:tc>
        <w:tc>
          <w:tcPr>
            <w:tcW w:w="1298" w:type="dxa"/>
            <w:tcBorders>
              <w:top w:val="single" w:sz="4" w:space="0" w:color="000000"/>
              <w:left w:val="single" w:sz="4" w:space="0" w:color="000000"/>
              <w:bottom w:val="single" w:sz="4" w:space="0" w:color="000000"/>
              <w:right w:val="single" w:sz="4" w:space="0" w:color="000000"/>
            </w:tcBorders>
          </w:tcPr>
          <w:p w14:paraId="1F5ADEA0" w14:textId="77777777" w:rsidR="00164DD7" w:rsidRDefault="00000000">
            <w:pPr>
              <w:spacing w:after="0" w:line="259" w:lineRule="auto"/>
              <w:ind w:left="0" w:firstLine="0"/>
              <w:jc w:val="left"/>
            </w:pPr>
            <w:r>
              <w:rPr>
                <w:b/>
                <w:sz w:val="20"/>
              </w:rPr>
              <w:t xml:space="preserve">Type of paper </w:t>
            </w:r>
          </w:p>
        </w:tc>
        <w:tc>
          <w:tcPr>
            <w:tcW w:w="864" w:type="dxa"/>
            <w:tcBorders>
              <w:top w:val="single" w:sz="4" w:space="0" w:color="000000"/>
              <w:left w:val="single" w:sz="4" w:space="0" w:color="000000"/>
              <w:bottom w:val="single" w:sz="4" w:space="0" w:color="000000"/>
              <w:right w:val="single" w:sz="4" w:space="0" w:color="000000"/>
            </w:tcBorders>
          </w:tcPr>
          <w:p w14:paraId="7C1B5F96" w14:textId="77777777" w:rsidR="00164DD7" w:rsidRDefault="00000000">
            <w:pPr>
              <w:spacing w:after="0" w:line="259" w:lineRule="auto"/>
              <w:ind w:left="0" w:firstLine="0"/>
              <w:jc w:val="left"/>
            </w:pPr>
            <w:r>
              <w:rPr>
                <w:b/>
                <w:sz w:val="20"/>
              </w:rPr>
              <w:t xml:space="preserve">Hours/ week </w:t>
            </w:r>
          </w:p>
        </w:tc>
        <w:tc>
          <w:tcPr>
            <w:tcW w:w="867" w:type="dxa"/>
            <w:tcBorders>
              <w:top w:val="single" w:sz="4" w:space="0" w:color="000000"/>
              <w:left w:val="single" w:sz="4" w:space="0" w:color="000000"/>
              <w:bottom w:val="single" w:sz="4" w:space="0" w:color="000000"/>
              <w:right w:val="single" w:sz="4" w:space="0" w:color="000000"/>
            </w:tcBorders>
          </w:tcPr>
          <w:p w14:paraId="412EF7ED" w14:textId="77777777" w:rsidR="00164DD7" w:rsidRDefault="00000000">
            <w:pPr>
              <w:spacing w:after="0" w:line="259" w:lineRule="auto"/>
              <w:ind w:left="2" w:firstLine="0"/>
              <w:jc w:val="left"/>
            </w:pPr>
            <w:r>
              <w:rPr>
                <w:b/>
                <w:sz w:val="20"/>
              </w:rPr>
              <w:t xml:space="preserve">Credits </w:t>
            </w:r>
          </w:p>
        </w:tc>
        <w:tc>
          <w:tcPr>
            <w:tcW w:w="2048" w:type="dxa"/>
            <w:tcBorders>
              <w:top w:val="single" w:sz="4" w:space="0" w:color="000000"/>
              <w:left w:val="single" w:sz="4" w:space="0" w:color="000000"/>
              <w:bottom w:val="single" w:sz="4" w:space="0" w:color="000000"/>
              <w:right w:val="single" w:sz="4" w:space="0" w:color="000000"/>
            </w:tcBorders>
          </w:tcPr>
          <w:p w14:paraId="41EA1172" w14:textId="77777777" w:rsidR="00164DD7" w:rsidRDefault="00000000">
            <w:pPr>
              <w:spacing w:after="0" w:line="259" w:lineRule="auto"/>
              <w:ind w:left="0" w:firstLine="0"/>
              <w:jc w:val="left"/>
            </w:pPr>
            <w:r>
              <w:rPr>
                <w:b/>
                <w:sz w:val="20"/>
              </w:rPr>
              <w:t xml:space="preserve">Marks + Internal Assessment </w:t>
            </w:r>
          </w:p>
        </w:tc>
        <w:tc>
          <w:tcPr>
            <w:tcW w:w="1044" w:type="dxa"/>
            <w:tcBorders>
              <w:top w:val="single" w:sz="4" w:space="0" w:color="000000"/>
              <w:left w:val="single" w:sz="4" w:space="0" w:color="000000"/>
              <w:bottom w:val="single" w:sz="4" w:space="0" w:color="000000"/>
              <w:right w:val="single" w:sz="4" w:space="0" w:color="000000"/>
            </w:tcBorders>
          </w:tcPr>
          <w:p w14:paraId="4BAC0DCB" w14:textId="77777777" w:rsidR="00164DD7" w:rsidRDefault="00000000">
            <w:pPr>
              <w:spacing w:after="0" w:line="259" w:lineRule="auto"/>
              <w:ind w:left="0" w:firstLine="0"/>
              <w:jc w:val="left"/>
            </w:pPr>
            <w:r>
              <w:rPr>
                <w:b/>
                <w:sz w:val="20"/>
              </w:rPr>
              <w:t xml:space="preserve">Total </w:t>
            </w:r>
          </w:p>
        </w:tc>
        <w:tc>
          <w:tcPr>
            <w:tcW w:w="1042" w:type="dxa"/>
            <w:tcBorders>
              <w:top w:val="single" w:sz="4" w:space="0" w:color="000000"/>
              <w:left w:val="single" w:sz="4" w:space="0" w:color="000000"/>
              <w:bottom w:val="single" w:sz="4" w:space="0" w:color="000000"/>
              <w:right w:val="single" w:sz="4" w:space="0" w:color="000000"/>
            </w:tcBorders>
          </w:tcPr>
          <w:p w14:paraId="2299F43F" w14:textId="77777777" w:rsidR="00164DD7" w:rsidRDefault="00000000">
            <w:pPr>
              <w:spacing w:after="0" w:line="259" w:lineRule="auto"/>
              <w:ind w:left="0" w:firstLine="0"/>
              <w:jc w:val="left"/>
            </w:pPr>
            <w:r>
              <w:rPr>
                <w:b/>
                <w:sz w:val="20"/>
              </w:rPr>
              <w:t xml:space="preserve">Duration of Exam </w:t>
            </w:r>
          </w:p>
        </w:tc>
      </w:tr>
      <w:tr w:rsidR="00164DD7" w14:paraId="06940B53"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1FA719BD" w14:textId="77777777" w:rsidR="00164DD7" w:rsidRDefault="00000000">
            <w:pPr>
              <w:spacing w:after="0" w:line="259" w:lineRule="auto"/>
              <w:ind w:left="0" w:firstLine="0"/>
              <w:jc w:val="left"/>
            </w:pPr>
            <w:r>
              <w:rPr>
                <w:sz w:val="20"/>
              </w:rPr>
              <w:t xml:space="preserve">BOT-201 </w:t>
            </w:r>
          </w:p>
        </w:tc>
        <w:tc>
          <w:tcPr>
            <w:tcW w:w="1988" w:type="dxa"/>
            <w:tcBorders>
              <w:top w:val="single" w:sz="4" w:space="0" w:color="000000"/>
              <w:left w:val="single" w:sz="4" w:space="0" w:color="000000"/>
              <w:bottom w:val="single" w:sz="4" w:space="0" w:color="000000"/>
              <w:right w:val="single" w:sz="4" w:space="0" w:color="000000"/>
            </w:tcBorders>
          </w:tcPr>
          <w:p w14:paraId="6893288C" w14:textId="77777777" w:rsidR="00164DD7" w:rsidRDefault="00000000">
            <w:pPr>
              <w:spacing w:after="0" w:line="259" w:lineRule="auto"/>
              <w:ind w:left="0" w:firstLine="0"/>
              <w:jc w:val="left"/>
            </w:pPr>
            <w:r>
              <w:rPr>
                <w:sz w:val="20"/>
              </w:rPr>
              <w:t xml:space="preserve">Microbiology and </w:t>
            </w:r>
          </w:p>
          <w:p w14:paraId="7087683C" w14:textId="77777777" w:rsidR="00164DD7" w:rsidRDefault="00000000">
            <w:pPr>
              <w:spacing w:after="0" w:line="259" w:lineRule="auto"/>
              <w:ind w:left="0" w:firstLine="0"/>
              <w:jc w:val="left"/>
            </w:pPr>
            <w:r>
              <w:rPr>
                <w:sz w:val="20"/>
              </w:rPr>
              <w:t xml:space="preserve">Biostatistics  </w:t>
            </w:r>
          </w:p>
        </w:tc>
        <w:tc>
          <w:tcPr>
            <w:tcW w:w="1298" w:type="dxa"/>
            <w:tcBorders>
              <w:top w:val="single" w:sz="4" w:space="0" w:color="000000"/>
              <w:left w:val="single" w:sz="4" w:space="0" w:color="000000"/>
              <w:bottom w:val="single" w:sz="4" w:space="0" w:color="000000"/>
              <w:right w:val="single" w:sz="4" w:space="0" w:color="000000"/>
            </w:tcBorders>
          </w:tcPr>
          <w:p w14:paraId="15B6BCC9"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1E752F95" w14:textId="77777777" w:rsidR="00164DD7"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10AF2253"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29C490A9"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74EE7A4F"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7BD71D82" w14:textId="77777777" w:rsidR="00164DD7" w:rsidRDefault="00000000">
            <w:pPr>
              <w:spacing w:after="0" w:line="259" w:lineRule="auto"/>
              <w:ind w:left="0" w:firstLine="0"/>
              <w:jc w:val="left"/>
            </w:pPr>
            <w:r>
              <w:rPr>
                <w:sz w:val="20"/>
              </w:rPr>
              <w:t xml:space="preserve">3 hrs </w:t>
            </w:r>
          </w:p>
        </w:tc>
      </w:tr>
      <w:tr w:rsidR="00164DD7" w14:paraId="3BEADF74"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788335CE" w14:textId="77777777" w:rsidR="00164DD7" w:rsidRDefault="00000000">
            <w:pPr>
              <w:spacing w:after="0" w:line="259" w:lineRule="auto"/>
              <w:ind w:left="0" w:firstLine="0"/>
              <w:jc w:val="left"/>
            </w:pPr>
            <w:r>
              <w:rPr>
                <w:sz w:val="20"/>
              </w:rPr>
              <w:t xml:space="preserve">BOT-202 </w:t>
            </w:r>
          </w:p>
        </w:tc>
        <w:tc>
          <w:tcPr>
            <w:tcW w:w="1988" w:type="dxa"/>
            <w:tcBorders>
              <w:top w:val="single" w:sz="4" w:space="0" w:color="000000"/>
              <w:left w:val="single" w:sz="4" w:space="0" w:color="000000"/>
              <w:bottom w:val="single" w:sz="4" w:space="0" w:color="000000"/>
              <w:right w:val="single" w:sz="4" w:space="0" w:color="000000"/>
            </w:tcBorders>
          </w:tcPr>
          <w:p w14:paraId="5CB42B0D" w14:textId="77777777" w:rsidR="00164DD7" w:rsidRDefault="00000000">
            <w:pPr>
              <w:spacing w:after="0" w:line="259" w:lineRule="auto"/>
              <w:ind w:left="0" w:firstLine="0"/>
              <w:jc w:val="left"/>
            </w:pPr>
            <w:r>
              <w:rPr>
                <w:sz w:val="20"/>
              </w:rPr>
              <w:t xml:space="preserve">Natural Resources &amp; Biodiversity </w:t>
            </w:r>
          </w:p>
        </w:tc>
        <w:tc>
          <w:tcPr>
            <w:tcW w:w="1298" w:type="dxa"/>
            <w:tcBorders>
              <w:top w:val="single" w:sz="4" w:space="0" w:color="000000"/>
              <w:left w:val="single" w:sz="4" w:space="0" w:color="000000"/>
              <w:bottom w:val="single" w:sz="4" w:space="0" w:color="000000"/>
              <w:right w:val="single" w:sz="4" w:space="0" w:color="000000"/>
            </w:tcBorders>
          </w:tcPr>
          <w:p w14:paraId="06E47E73"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06D3A466" w14:textId="77777777" w:rsidR="00164DD7"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00568D63"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137AC883"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686B103F"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6E5B341B" w14:textId="77777777" w:rsidR="00164DD7" w:rsidRDefault="00000000">
            <w:pPr>
              <w:spacing w:after="0" w:line="259" w:lineRule="auto"/>
              <w:ind w:left="0" w:firstLine="0"/>
              <w:jc w:val="left"/>
            </w:pPr>
            <w:r>
              <w:rPr>
                <w:sz w:val="20"/>
              </w:rPr>
              <w:t xml:space="preserve">3 hrs </w:t>
            </w:r>
          </w:p>
        </w:tc>
      </w:tr>
      <w:tr w:rsidR="00164DD7" w14:paraId="27B294AC"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3C8B317E" w14:textId="77777777" w:rsidR="00164DD7" w:rsidRDefault="00000000">
            <w:pPr>
              <w:spacing w:after="0" w:line="259" w:lineRule="auto"/>
              <w:ind w:left="0" w:firstLine="0"/>
              <w:jc w:val="left"/>
            </w:pPr>
            <w:r>
              <w:rPr>
                <w:sz w:val="20"/>
              </w:rPr>
              <w:t xml:space="preserve">BOT-203 </w:t>
            </w:r>
          </w:p>
        </w:tc>
        <w:tc>
          <w:tcPr>
            <w:tcW w:w="1988" w:type="dxa"/>
            <w:tcBorders>
              <w:top w:val="single" w:sz="4" w:space="0" w:color="000000"/>
              <w:left w:val="single" w:sz="4" w:space="0" w:color="000000"/>
              <w:bottom w:val="single" w:sz="4" w:space="0" w:color="000000"/>
              <w:right w:val="single" w:sz="4" w:space="0" w:color="000000"/>
            </w:tcBorders>
          </w:tcPr>
          <w:p w14:paraId="42F68C22" w14:textId="77777777" w:rsidR="00164DD7" w:rsidRDefault="00000000">
            <w:pPr>
              <w:spacing w:after="0" w:line="259" w:lineRule="auto"/>
              <w:ind w:left="0" w:firstLine="0"/>
              <w:jc w:val="left"/>
            </w:pPr>
            <w:r>
              <w:rPr>
                <w:sz w:val="20"/>
              </w:rPr>
              <w:t xml:space="preserve">Gymnosperms &amp; Ethnobotany </w:t>
            </w:r>
          </w:p>
        </w:tc>
        <w:tc>
          <w:tcPr>
            <w:tcW w:w="1298" w:type="dxa"/>
            <w:tcBorders>
              <w:top w:val="single" w:sz="4" w:space="0" w:color="000000"/>
              <w:left w:val="single" w:sz="4" w:space="0" w:color="000000"/>
              <w:bottom w:val="single" w:sz="4" w:space="0" w:color="000000"/>
              <w:right w:val="single" w:sz="4" w:space="0" w:color="000000"/>
            </w:tcBorders>
          </w:tcPr>
          <w:p w14:paraId="076ADAA2"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29522A02" w14:textId="77777777" w:rsidR="00164DD7"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50224832"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4E388C37"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6A6802F4"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334636D7" w14:textId="77777777" w:rsidR="00164DD7" w:rsidRDefault="00000000">
            <w:pPr>
              <w:spacing w:after="0" w:line="259" w:lineRule="auto"/>
              <w:ind w:left="0" w:firstLine="0"/>
              <w:jc w:val="left"/>
            </w:pPr>
            <w:r>
              <w:rPr>
                <w:sz w:val="20"/>
              </w:rPr>
              <w:t xml:space="preserve">3 hrs </w:t>
            </w:r>
          </w:p>
        </w:tc>
      </w:tr>
      <w:tr w:rsidR="00164DD7" w14:paraId="017E7A8E" w14:textId="77777777">
        <w:trPr>
          <w:trHeight w:val="257"/>
        </w:trPr>
        <w:tc>
          <w:tcPr>
            <w:tcW w:w="1296" w:type="dxa"/>
            <w:tcBorders>
              <w:top w:val="single" w:sz="4" w:space="0" w:color="000000"/>
              <w:left w:val="single" w:sz="4" w:space="0" w:color="000000"/>
              <w:bottom w:val="single" w:sz="4" w:space="0" w:color="000000"/>
              <w:right w:val="single" w:sz="4" w:space="0" w:color="000000"/>
            </w:tcBorders>
          </w:tcPr>
          <w:p w14:paraId="08FE57AA" w14:textId="77777777" w:rsidR="00164DD7" w:rsidRDefault="00000000">
            <w:pPr>
              <w:spacing w:after="0" w:line="259" w:lineRule="auto"/>
              <w:ind w:left="0" w:firstLine="0"/>
              <w:jc w:val="left"/>
            </w:pPr>
            <w:r>
              <w:rPr>
                <w:sz w:val="20"/>
              </w:rPr>
              <w:t xml:space="preserve">BOT-204 </w:t>
            </w:r>
          </w:p>
        </w:tc>
        <w:tc>
          <w:tcPr>
            <w:tcW w:w="1988" w:type="dxa"/>
            <w:tcBorders>
              <w:top w:val="single" w:sz="4" w:space="0" w:color="000000"/>
              <w:left w:val="single" w:sz="4" w:space="0" w:color="000000"/>
              <w:bottom w:val="single" w:sz="4" w:space="0" w:color="000000"/>
              <w:right w:val="single" w:sz="4" w:space="0" w:color="000000"/>
            </w:tcBorders>
          </w:tcPr>
          <w:p w14:paraId="2075CBAF" w14:textId="77777777" w:rsidR="00164DD7" w:rsidRDefault="00000000">
            <w:pPr>
              <w:spacing w:after="0" w:line="259" w:lineRule="auto"/>
              <w:ind w:left="0" w:firstLine="0"/>
              <w:jc w:val="left"/>
            </w:pPr>
            <w:r>
              <w:rPr>
                <w:sz w:val="20"/>
              </w:rPr>
              <w:t xml:space="preserve">Molecular genetics </w:t>
            </w:r>
          </w:p>
        </w:tc>
        <w:tc>
          <w:tcPr>
            <w:tcW w:w="1298" w:type="dxa"/>
            <w:tcBorders>
              <w:top w:val="single" w:sz="4" w:space="0" w:color="000000"/>
              <w:left w:val="single" w:sz="4" w:space="0" w:color="000000"/>
              <w:bottom w:val="single" w:sz="4" w:space="0" w:color="000000"/>
              <w:right w:val="single" w:sz="4" w:space="0" w:color="000000"/>
            </w:tcBorders>
          </w:tcPr>
          <w:p w14:paraId="6213B185"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288E16F5" w14:textId="77777777" w:rsidR="00164DD7"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6E136E19"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7A739EA7"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409A6A53"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7EEDBD27" w14:textId="77777777" w:rsidR="00164DD7" w:rsidRDefault="00000000">
            <w:pPr>
              <w:spacing w:after="0" w:line="259" w:lineRule="auto"/>
              <w:ind w:left="0" w:firstLine="0"/>
              <w:jc w:val="left"/>
            </w:pPr>
            <w:r>
              <w:rPr>
                <w:sz w:val="20"/>
              </w:rPr>
              <w:t xml:space="preserve">3 hrs </w:t>
            </w:r>
          </w:p>
        </w:tc>
      </w:tr>
      <w:tr w:rsidR="00164DD7" w14:paraId="0E62D097" w14:textId="77777777">
        <w:trPr>
          <w:trHeight w:val="288"/>
        </w:trPr>
        <w:tc>
          <w:tcPr>
            <w:tcW w:w="1296" w:type="dxa"/>
            <w:tcBorders>
              <w:top w:val="single" w:sz="4" w:space="0" w:color="000000"/>
              <w:left w:val="single" w:sz="4" w:space="0" w:color="000000"/>
              <w:bottom w:val="single" w:sz="4" w:space="0" w:color="000000"/>
              <w:right w:val="single" w:sz="4" w:space="0" w:color="000000"/>
            </w:tcBorders>
          </w:tcPr>
          <w:p w14:paraId="6C3056F3" w14:textId="77777777" w:rsidR="00164DD7" w:rsidRDefault="00000000">
            <w:pPr>
              <w:spacing w:after="0" w:line="259" w:lineRule="auto"/>
              <w:ind w:left="0" w:firstLine="0"/>
              <w:jc w:val="left"/>
            </w:pPr>
            <w:r>
              <w:rPr>
                <w:sz w:val="20"/>
              </w:rPr>
              <w:t xml:space="preserve">BOT-205 </w:t>
            </w:r>
          </w:p>
        </w:tc>
        <w:tc>
          <w:tcPr>
            <w:tcW w:w="1988" w:type="dxa"/>
            <w:tcBorders>
              <w:top w:val="single" w:sz="4" w:space="0" w:color="000000"/>
              <w:left w:val="single" w:sz="4" w:space="0" w:color="000000"/>
              <w:bottom w:val="single" w:sz="4" w:space="0" w:color="000000"/>
              <w:right w:val="single" w:sz="4" w:space="0" w:color="000000"/>
            </w:tcBorders>
          </w:tcPr>
          <w:p w14:paraId="15849F6B" w14:textId="77777777" w:rsidR="00164DD7" w:rsidRDefault="00000000">
            <w:pPr>
              <w:spacing w:after="0" w:line="259" w:lineRule="auto"/>
              <w:ind w:left="0" w:firstLine="0"/>
              <w:jc w:val="left"/>
            </w:pPr>
            <w:r>
              <w:rPr>
                <w:sz w:val="20"/>
              </w:rPr>
              <w:t xml:space="preserve">Seminar </w:t>
            </w:r>
          </w:p>
        </w:tc>
        <w:tc>
          <w:tcPr>
            <w:tcW w:w="1298" w:type="dxa"/>
            <w:tcBorders>
              <w:top w:val="single" w:sz="4" w:space="0" w:color="000000"/>
              <w:left w:val="single" w:sz="4" w:space="0" w:color="000000"/>
              <w:bottom w:val="single" w:sz="4" w:space="0" w:color="000000"/>
              <w:right w:val="single" w:sz="4" w:space="0" w:color="000000"/>
            </w:tcBorders>
          </w:tcPr>
          <w:p w14:paraId="1BE4838C"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289743C3" w14:textId="77777777" w:rsidR="00164DD7" w:rsidRDefault="00000000">
            <w:pPr>
              <w:spacing w:after="0" w:line="259" w:lineRule="auto"/>
              <w:ind w:left="0" w:firstLine="0"/>
              <w:jc w:val="left"/>
            </w:pPr>
            <w:r>
              <w:rPr>
                <w:sz w:val="20"/>
              </w:rPr>
              <w:t xml:space="preserve">1 </w:t>
            </w:r>
          </w:p>
        </w:tc>
        <w:tc>
          <w:tcPr>
            <w:tcW w:w="867" w:type="dxa"/>
            <w:tcBorders>
              <w:top w:val="single" w:sz="4" w:space="0" w:color="000000"/>
              <w:left w:val="single" w:sz="4" w:space="0" w:color="000000"/>
              <w:bottom w:val="single" w:sz="4" w:space="0" w:color="000000"/>
              <w:right w:val="single" w:sz="4" w:space="0" w:color="000000"/>
            </w:tcBorders>
          </w:tcPr>
          <w:p w14:paraId="4E0F68A1" w14:textId="77777777" w:rsidR="00164DD7" w:rsidRDefault="00000000">
            <w:pPr>
              <w:spacing w:after="0" w:line="259" w:lineRule="auto"/>
              <w:ind w:left="2" w:firstLine="0"/>
              <w:jc w:val="left"/>
            </w:pPr>
            <w:r>
              <w:rPr>
                <w:sz w:val="20"/>
              </w:rPr>
              <w:t xml:space="preserve">1 </w:t>
            </w:r>
          </w:p>
        </w:tc>
        <w:tc>
          <w:tcPr>
            <w:tcW w:w="2048" w:type="dxa"/>
            <w:tcBorders>
              <w:top w:val="single" w:sz="4" w:space="0" w:color="000000"/>
              <w:left w:val="single" w:sz="4" w:space="0" w:color="000000"/>
              <w:bottom w:val="single" w:sz="4" w:space="0" w:color="000000"/>
              <w:right w:val="single" w:sz="4" w:space="0" w:color="000000"/>
            </w:tcBorders>
          </w:tcPr>
          <w:p w14:paraId="402DCBB2" w14:textId="77777777" w:rsidR="00164DD7" w:rsidRDefault="00000000">
            <w:pPr>
              <w:spacing w:after="0" w:line="259" w:lineRule="auto"/>
              <w:ind w:left="0" w:firstLine="0"/>
              <w:jc w:val="left"/>
            </w:pPr>
            <w:r>
              <w:rPr>
                <w:sz w:val="20"/>
              </w:rPr>
              <w:t xml:space="preserve">25 </w:t>
            </w:r>
          </w:p>
        </w:tc>
        <w:tc>
          <w:tcPr>
            <w:tcW w:w="1044" w:type="dxa"/>
            <w:tcBorders>
              <w:top w:val="single" w:sz="4" w:space="0" w:color="000000"/>
              <w:left w:val="single" w:sz="4" w:space="0" w:color="000000"/>
              <w:bottom w:val="single" w:sz="4" w:space="0" w:color="000000"/>
              <w:right w:val="single" w:sz="4" w:space="0" w:color="000000"/>
            </w:tcBorders>
          </w:tcPr>
          <w:p w14:paraId="37EC3206" w14:textId="77777777" w:rsidR="00164DD7" w:rsidRDefault="00000000">
            <w:pPr>
              <w:spacing w:after="0" w:line="259" w:lineRule="auto"/>
              <w:ind w:left="0" w:firstLine="0"/>
              <w:jc w:val="left"/>
            </w:pPr>
            <w:r>
              <w:rPr>
                <w:sz w:val="20"/>
              </w:rPr>
              <w:t xml:space="preserve">25 </w:t>
            </w:r>
          </w:p>
        </w:tc>
        <w:tc>
          <w:tcPr>
            <w:tcW w:w="1042" w:type="dxa"/>
            <w:tcBorders>
              <w:top w:val="single" w:sz="4" w:space="0" w:color="000000"/>
              <w:left w:val="single" w:sz="4" w:space="0" w:color="000000"/>
              <w:bottom w:val="single" w:sz="4" w:space="0" w:color="000000"/>
              <w:right w:val="single" w:sz="4" w:space="0" w:color="000000"/>
            </w:tcBorders>
          </w:tcPr>
          <w:p w14:paraId="7B47D928" w14:textId="77777777" w:rsidR="00164DD7" w:rsidRDefault="00000000">
            <w:pPr>
              <w:spacing w:after="0" w:line="259" w:lineRule="auto"/>
              <w:ind w:left="0" w:firstLine="0"/>
              <w:jc w:val="left"/>
            </w:pPr>
            <w:r>
              <w:rPr>
                <w:sz w:val="20"/>
              </w:rPr>
              <w:t xml:space="preserve">1 hr </w:t>
            </w:r>
          </w:p>
        </w:tc>
      </w:tr>
      <w:tr w:rsidR="00164DD7" w14:paraId="6336C929"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7FE8EA79" w14:textId="77777777" w:rsidR="00164DD7" w:rsidRDefault="00000000">
            <w:pPr>
              <w:spacing w:after="0" w:line="259" w:lineRule="auto"/>
              <w:ind w:left="0" w:firstLine="0"/>
              <w:jc w:val="left"/>
            </w:pPr>
            <w:r>
              <w:rPr>
                <w:sz w:val="20"/>
              </w:rPr>
              <w:t xml:space="preserve">BOT-206 </w:t>
            </w:r>
          </w:p>
        </w:tc>
        <w:tc>
          <w:tcPr>
            <w:tcW w:w="1988" w:type="dxa"/>
            <w:tcBorders>
              <w:top w:val="single" w:sz="4" w:space="0" w:color="000000"/>
              <w:left w:val="single" w:sz="4" w:space="0" w:color="000000"/>
              <w:bottom w:val="single" w:sz="4" w:space="0" w:color="000000"/>
              <w:right w:val="single" w:sz="4" w:space="0" w:color="000000"/>
            </w:tcBorders>
          </w:tcPr>
          <w:p w14:paraId="257817F3" w14:textId="77777777" w:rsidR="00164DD7" w:rsidRDefault="00000000">
            <w:pPr>
              <w:spacing w:after="0" w:line="259" w:lineRule="auto"/>
              <w:ind w:left="0" w:firstLine="0"/>
              <w:jc w:val="left"/>
            </w:pPr>
            <w:r>
              <w:rPr>
                <w:sz w:val="20"/>
              </w:rPr>
              <w:t xml:space="preserve">*Plants for human welfare </w:t>
            </w:r>
          </w:p>
        </w:tc>
        <w:tc>
          <w:tcPr>
            <w:tcW w:w="1298" w:type="dxa"/>
            <w:tcBorders>
              <w:top w:val="single" w:sz="4" w:space="0" w:color="000000"/>
              <w:left w:val="single" w:sz="4" w:space="0" w:color="000000"/>
              <w:bottom w:val="single" w:sz="4" w:space="0" w:color="000000"/>
              <w:right w:val="single" w:sz="4" w:space="0" w:color="000000"/>
            </w:tcBorders>
          </w:tcPr>
          <w:p w14:paraId="0B3B7FA6" w14:textId="77777777" w:rsidR="00164DD7" w:rsidRDefault="00000000">
            <w:pPr>
              <w:spacing w:after="0" w:line="259" w:lineRule="auto"/>
              <w:ind w:left="0" w:firstLine="0"/>
              <w:jc w:val="left"/>
            </w:pPr>
            <w:r>
              <w:rPr>
                <w:sz w:val="20"/>
              </w:rPr>
              <w:t xml:space="preserve">Open </w:t>
            </w:r>
          </w:p>
          <w:p w14:paraId="049CC9E4" w14:textId="77777777" w:rsidR="00164DD7" w:rsidRDefault="00000000">
            <w:pPr>
              <w:spacing w:after="0" w:line="259" w:lineRule="auto"/>
              <w:ind w:left="0" w:firstLine="0"/>
              <w:jc w:val="left"/>
            </w:pPr>
            <w:r>
              <w:rPr>
                <w:sz w:val="20"/>
              </w:rPr>
              <w:t xml:space="preserve">Elective </w:t>
            </w:r>
          </w:p>
        </w:tc>
        <w:tc>
          <w:tcPr>
            <w:tcW w:w="864" w:type="dxa"/>
            <w:tcBorders>
              <w:top w:val="single" w:sz="4" w:space="0" w:color="000000"/>
              <w:left w:val="single" w:sz="4" w:space="0" w:color="000000"/>
              <w:bottom w:val="single" w:sz="4" w:space="0" w:color="000000"/>
              <w:right w:val="single" w:sz="4" w:space="0" w:color="000000"/>
            </w:tcBorders>
          </w:tcPr>
          <w:p w14:paraId="0DF9E75A" w14:textId="77777777" w:rsidR="00164DD7" w:rsidRDefault="00000000">
            <w:pPr>
              <w:spacing w:after="0" w:line="259" w:lineRule="auto"/>
              <w:ind w:left="0" w:firstLine="0"/>
              <w:jc w:val="left"/>
            </w:pPr>
            <w:r>
              <w:rPr>
                <w:sz w:val="20"/>
              </w:rPr>
              <w:t xml:space="preserve">2 </w:t>
            </w:r>
          </w:p>
        </w:tc>
        <w:tc>
          <w:tcPr>
            <w:tcW w:w="867" w:type="dxa"/>
            <w:tcBorders>
              <w:top w:val="single" w:sz="4" w:space="0" w:color="000000"/>
              <w:left w:val="single" w:sz="4" w:space="0" w:color="000000"/>
              <w:bottom w:val="single" w:sz="4" w:space="0" w:color="000000"/>
              <w:right w:val="single" w:sz="4" w:space="0" w:color="000000"/>
            </w:tcBorders>
          </w:tcPr>
          <w:p w14:paraId="472D3206" w14:textId="77777777" w:rsidR="00164DD7" w:rsidRDefault="00000000">
            <w:pPr>
              <w:spacing w:after="0" w:line="259" w:lineRule="auto"/>
              <w:ind w:left="2" w:firstLine="0"/>
              <w:jc w:val="left"/>
            </w:pPr>
            <w:r>
              <w:rPr>
                <w:sz w:val="20"/>
              </w:rPr>
              <w:t xml:space="preserve">2 </w:t>
            </w:r>
          </w:p>
        </w:tc>
        <w:tc>
          <w:tcPr>
            <w:tcW w:w="2048" w:type="dxa"/>
            <w:tcBorders>
              <w:top w:val="single" w:sz="4" w:space="0" w:color="000000"/>
              <w:left w:val="single" w:sz="4" w:space="0" w:color="000000"/>
              <w:bottom w:val="single" w:sz="4" w:space="0" w:color="000000"/>
              <w:right w:val="single" w:sz="4" w:space="0" w:color="000000"/>
            </w:tcBorders>
          </w:tcPr>
          <w:p w14:paraId="2BE4F137" w14:textId="77777777" w:rsidR="00164DD7" w:rsidRDefault="00000000">
            <w:pPr>
              <w:spacing w:after="0" w:line="259" w:lineRule="auto"/>
              <w:ind w:left="0" w:firstLine="0"/>
              <w:jc w:val="left"/>
            </w:pPr>
            <w:r>
              <w:rPr>
                <w:sz w:val="20"/>
              </w:rPr>
              <w:t xml:space="preserve">40 + 10 </w:t>
            </w:r>
          </w:p>
        </w:tc>
        <w:tc>
          <w:tcPr>
            <w:tcW w:w="1044" w:type="dxa"/>
            <w:tcBorders>
              <w:top w:val="single" w:sz="4" w:space="0" w:color="000000"/>
              <w:left w:val="single" w:sz="4" w:space="0" w:color="000000"/>
              <w:bottom w:val="single" w:sz="4" w:space="0" w:color="000000"/>
              <w:right w:val="single" w:sz="4" w:space="0" w:color="000000"/>
            </w:tcBorders>
          </w:tcPr>
          <w:p w14:paraId="09068714" w14:textId="77777777" w:rsidR="00164DD7" w:rsidRDefault="00000000">
            <w:pPr>
              <w:spacing w:after="0" w:line="259" w:lineRule="auto"/>
              <w:ind w:left="0" w:firstLine="0"/>
              <w:jc w:val="left"/>
            </w:pPr>
            <w:r>
              <w:rPr>
                <w:sz w:val="20"/>
              </w:rPr>
              <w:t xml:space="preserve">50 </w:t>
            </w:r>
          </w:p>
        </w:tc>
        <w:tc>
          <w:tcPr>
            <w:tcW w:w="1042" w:type="dxa"/>
            <w:tcBorders>
              <w:top w:val="single" w:sz="4" w:space="0" w:color="000000"/>
              <w:left w:val="single" w:sz="4" w:space="0" w:color="000000"/>
              <w:bottom w:val="single" w:sz="4" w:space="0" w:color="000000"/>
              <w:right w:val="single" w:sz="4" w:space="0" w:color="000000"/>
            </w:tcBorders>
          </w:tcPr>
          <w:p w14:paraId="5A78B14D" w14:textId="77777777" w:rsidR="00164DD7" w:rsidRDefault="00000000">
            <w:pPr>
              <w:spacing w:after="0" w:line="259" w:lineRule="auto"/>
              <w:ind w:left="0" w:firstLine="0"/>
              <w:jc w:val="left"/>
            </w:pPr>
            <w:r>
              <w:rPr>
                <w:sz w:val="20"/>
              </w:rPr>
              <w:t xml:space="preserve">3 hrs </w:t>
            </w:r>
          </w:p>
        </w:tc>
      </w:tr>
      <w:tr w:rsidR="00164DD7" w14:paraId="23C8C0C0"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47D02334" w14:textId="77777777" w:rsidR="00164DD7" w:rsidRDefault="00000000">
            <w:pPr>
              <w:spacing w:after="0" w:line="259" w:lineRule="auto"/>
              <w:ind w:left="0" w:firstLine="0"/>
              <w:jc w:val="left"/>
            </w:pPr>
            <w:r>
              <w:rPr>
                <w:sz w:val="20"/>
              </w:rPr>
              <w:t xml:space="preserve">BOT-207 </w:t>
            </w:r>
          </w:p>
        </w:tc>
        <w:tc>
          <w:tcPr>
            <w:tcW w:w="1988" w:type="dxa"/>
            <w:tcBorders>
              <w:top w:val="single" w:sz="4" w:space="0" w:color="000000"/>
              <w:left w:val="single" w:sz="4" w:space="0" w:color="000000"/>
              <w:bottom w:val="single" w:sz="4" w:space="0" w:color="000000"/>
              <w:right w:val="single" w:sz="4" w:space="0" w:color="000000"/>
            </w:tcBorders>
          </w:tcPr>
          <w:p w14:paraId="16E35EA8" w14:textId="77777777" w:rsidR="00164DD7" w:rsidRDefault="00000000">
            <w:pPr>
              <w:spacing w:after="0" w:line="259" w:lineRule="auto"/>
              <w:ind w:left="0" w:right="1" w:firstLine="0"/>
              <w:jc w:val="left"/>
            </w:pPr>
            <w:r>
              <w:rPr>
                <w:sz w:val="20"/>
              </w:rPr>
              <w:t xml:space="preserve">Practical based on 201 + 202 </w:t>
            </w:r>
          </w:p>
        </w:tc>
        <w:tc>
          <w:tcPr>
            <w:tcW w:w="1298" w:type="dxa"/>
            <w:tcBorders>
              <w:top w:val="single" w:sz="4" w:space="0" w:color="000000"/>
              <w:left w:val="single" w:sz="4" w:space="0" w:color="000000"/>
              <w:bottom w:val="single" w:sz="4" w:space="0" w:color="000000"/>
              <w:right w:val="single" w:sz="4" w:space="0" w:color="000000"/>
            </w:tcBorders>
          </w:tcPr>
          <w:p w14:paraId="2BB30190"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0D4FC370" w14:textId="77777777" w:rsidR="00164DD7" w:rsidRDefault="00000000">
            <w:pPr>
              <w:spacing w:after="0" w:line="259" w:lineRule="auto"/>
              <w:ind w:left="0" w:firstLine="0"/>
              <w:jc w:val="left"/>
            </w:pPr>
            <w:r>
              <w:rPr>
                <w:sz w:val="20"/>
              </w:rPr>
              <w:t xml:space="preserve">8 </w:t>
            </w:r>
          </w:p>
        </w:tc>
        <w:tc>
          <w:tcPr>
            <w:tcW w:w="867" w:type="dxa"/>
            <w:tcBorders>
              <w:top w:val="single" w:sz="4" w:space="0" w:color="000000"/>
              <w:left w:val="single" w:sz="4" w:space="0" w:color="000000"/>
              <w:bottom w:val="single" w:sz="4" w:space="0" w:color="000000"/>
              <w:right w:val="single" w:sz="4" w:space="0" w:color="000000"/>
            </w:tcBorders>
          </w:tcPr>
          <w:p w14:paraId="48095629"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293B3EC2"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60E3667A"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0EDF3389" w14:textId="77777777" w:rsidR="00164DD7" w:rsidRDefault="00000000">
            <w:pPr>
              <w:spacing w:after="0" w:line="259" w:lineRule="auto"/>
              <w:ind w:left="0" w:firstLine="0"/>
              <w:jc w:val="left"/>
            </w:pPr>
            <w:r>
              <w:rPr>
                <w:sz w:val="20"/>
              </w:rPr>
              <w:t xml:space="preserve">6 hrs </w:t>
            </w:r>
          </w:p>
        </w:tc>
      </w:tr>
      <w:tr w:rsidR="00164DD7" w14:paraId="1C439BEF" w14:textId="77777777">
        <w:trPr>
          <w:trHeight w:val="506"/>
        </w:trPr>
        <w:tc>
          <w:tcPr>
            <w:tcW w:w="1296" w:type="dxa"/>
            <w:tcBorders>
              <w:top w:val="single" w:sz="4" w:space="0" w:color="000000"/>
              <w:left w:val="single" w:sz="4" w:space="0" w:color="000000"/>
              <w:bottom w:val="single" w:sz="4" w:space="0" w:color="000000"/>
              <w:right w:val="single" w:sz="4" w:space="0" w:color="000000"/>
            </w:tcBorders>
          </w:tcPr>
          <w:p w14:paraId="67973F25" w14:textId="77777777" w:rsidR="00164DD7" w:rsidRDefault="00000000">
            <w:pPr>
              <w:spacing w:after="0" w:line="259" w:lineRule="auto"/>
              <w:ind w:left="0" w:firstLine="0"/>
              <w:jc w:val="left"/>
            </w:pPr>
            <w:r>
              <w:rPr>
                <w:sz w:val="20"/>
              </w:rPr>
              <w:t xml:space="preserve">BOT-208 </w:t>
            </w:r>
          </w:p>
        </w:tc>
        <w:tc>
          <w:tcPr>
            <w:tcW w:w="1988" w:type="dxa"/>
            <w:tcBorders>
              <w:top w:val="single" w:sz="4" w:space="0" w:color="000000"/>
              <w:left w:val="single" w:sz="4" w:space="0" w:color="000000"/>
              <w:bottom w:val="single" w:sz="4" w:space="0" w:color="000000"/>
              <w:right w:val="single" w:sz="4" w:space="0" w:color="000000"/>
            </w:tcBorders>
          </w:tcPr>
          <w:p w14:paraId="305E4D87" w14:textId="77777777" w:rsidR="00164DD7" w:rsidRDefault="00000000">
            <w:pPr>
              <w:spacing w:after="0" w:line="259" w:lineRule="auto"/>
              <w:ind w:left="0" w:right="1" w:firstLine="0"/>
              <w:jc w:val="left"/>
            </w:pPr>
            <w:r>
              <w:rPr>
                <w:sz w:val="20"/>
              </w:rPr>
              <w:t xml:space="preserve">Practical based on 203 + 204 </w:t>
            </w:r>
          </w:p>
        </w:tc>
        <w:tc>
          <w:tcPr>
            <w:tcW w:w="1298" w:type="dxa"/>
            <w:tcBorders>
              <w:top w:val="single" w:sz="4" w:space="0" w:color="000000"/>
              <w:left w:val="single" w:sz="4" w:space="0" w:color="000000"/>
              <w:bottom w:val="single" w:sz="4" w:space="0" w:color="000000"/>
              <w:right w:val="single" w:sz="4" w:space="0" w:color="000000"/>
            </w:tcBorders>
          </w:tcPr>
          <w:p w14:paraId="2CD0FAC7" w14:textId="77777777" w:rsidR="00164DD7"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683169C0" w14:textId="77777777" w:rsidR="00164DD7" w:rsidRDefault="00000000">
            <w:pPr>
              <w:spacing w:after="0" w:line="259" w:lineRule="auto"/>
              <w:ind w:left="0" w:firstLine="0"/>
              <w:jc w:val="left"/>
            </w:pPr>
            <w:r>
              <w:rPr>
                <w:sz w:val="20"/>
              </w:rPr>
              <w:t xml:space="preserve">8 </w:t>
            </w:r>
          </w:p>
        </w:tc>
        <w:tc>
          <w:tcPr>
            <w:tcW w:w="867" w:type="dxa"/>
            <w:tcBorders>
              <w:top w:val="single" w:sz="4" w:space="0" w:color="000000"/>
              <w:left w:val="single" w:sz="4" w:space="0" w:color="000000"/>
              <w:bottom w:val="single" w:sz="4" w:space="0" w:color="000000"/>
              <w:right w:val="single" w:sz="4" w:space="0" w:color="000000"/>
            </w:tcBorders>
          </w:tcPr>
          <w:p w14:paraId="4AB2D333" w14:textId="77777777" w:rsidR="00164DD7"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495D2D4F" w14:textId="77777777" w:rsidR="00164DD7"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16A00B1D" w14:textId="77777777" w:rsidR="00164DD7"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14D72217" w14:textId="77777777" w:rsidR="00164DD7" w:rsidRDefault="00000000">
            <w:pPr>
              <w:spacing w:after="0" w:line="259" w:lineRule="auto"/>
              <w:ind w:left="0" w:firstLine="0"/>
              <w:jc w:val="left"/>
            </w:pPr>
            <w:r>
              <w:rPr>
                <w:sz w:val="20"/>
              </w:rPr>
              <w:t xml:space="preserve">6 hrs </w:t>
            </w:r>
          </w:p>
        </w:tc>
      </w:tr>
      <w:tr w:rsidR="00164DD7" w14:paraId="77A92AB7" w14:textId="77777777">
        <w:trPr>
          <w:trHeight w:val="290"/>
        </w:trPr>
        <w:tc>
          <w:tcPr>
            <w:tcW w:w="1296" w:type="dxa"/>
            <w:tcBorders>
              <w:top w:val="single" w:sz="4" w:space="0" w:color="000000"/>
              <w:left w:val="single" w:sz="4" w:space="0" w:color="000000"/>
              <w:bottom w:val="single" w:sz="4" w:space="0" w:color="000000"/>
              <w:right w:val="nil"/>
            </w:tcBorders>
          </w:tcPr>
          <w:p w14:paraId="68C1CF8D" w14:textId="77777777" w:rsidR="00164DD7" w:rsidRDefault="00000000">
            <w:pPr>
              <w:spacing w:after="0" w:line="259" w:lineRule="auto"/>
              <w:ind w:left="0" w:firstLine="0"/>
              <w:jc w:val="left"/>
            </w:pPr>
            <w:r>
              <w:rPr>
                <w:sz w:val="20"/>
              </w:rPr>
              <w:t xml:space="preserve">Total </w:t>
            </w:r>
          </w:p>
        </w:tc>
        <w:tc>
          <w:tcPr>
            <w:tcW w:w="1988" w:type="dxa"/>
            <w:tcBorders>
              <w:top w:val="single" w:sz="4" w:space="0" w:color="000000"/>
              <w:left w:val="nil"/>
              <w:bottom w:val="single" w:sz="4" w:space="0" w:color="000000"/>
              <w:right w:val="nil"/>
            </w:tcBorders>
          </w:tcPr>
          <w:p w14:paraId="6E44491C" w14:textId="77777777" w:rsidR="00164DD7" w:rsidRDefault="00164DD7">
            <w:pPr>
              <w:spacing w:after="160" w:line="259" w:lineRule="auto"/>
              <w:ind w:left="0" w:firstLine="0"/>
              <w:jc w:val="left"/>
            </w:pPr>
          </w:p>
        </w:tc>
        <w:tc>
          <w:tcPr>
            <w:tcW w:w="1298" w:type="dxa"/>
            <w:tcBorders>
              <w:top w:val="single" w:sz="4" w:space="0" w:color="000000"/>
              <w:left w:val="nil"/>
              <w:bottom w:val="single" w:sz="4" w:space="0" w:color="000000"/>
              <w:right w:val="nil"/>
            </w:tcBorders>
          </w:tcPr>
          <w:p w14:paraId="4CB59ECC" w14:textId="77777777" w:rsidR="00164DD7" w:rsidRDefault="00164DD7">
            <w:pPr>
              <w:spacing w:after="160" w:line="259" w:lineRule="auto"/>
              <w:ind w:left="0" w:firstLine="0"/>
              <w:jc w:val="left"/>
            </w:pPr>
          </w:p>
        </w:tc>
        <w:tc>
          <w:tcPr>
            <w:tcW w:w="864" w:type="dxa"/>
            <w:tcBorders>
              <w:top w:val="single" w:sz="4" w:space="0" w:color="000000"/>
              <w:left w:val="nil"/>
              <w:bottom w:val="single" w:sz="4" w:space="0" w:color="000000"/>
              <w:right w:val="single" w:sz="4" w:space="0" w:color="000000"/>
            </w:tcBorders>
          </w:tcPr>
          <w:p w14:paraId="6E99DA0A" w14:textId="77777777" w:rsidR="00164DD7" w:rsidRDefault="00164DD7">
            <w:pPr>
              <w:spacing w:after="160" w:line="259" w:lineRule="auto"/>
              <w:ind w:left="0" w:firstLine="0"/>
              <w:jc w:val="left"/>
            </w:pPr>
          </w:p>
        </w:tc>
        <w:tc>
          <w:tcPr>
            <w:tcW w:w="867" w:type="dxa"/>
            <w:tcBorders>
              <w:top w:val="single" w:sz="4" w:space="0" w:color="000000"/>
              <w:left w:val="single" w:sz="4" w:space="0" w:color="000000"/>
              <w:bottom w:val="single" w:sz="4" w:space="0" w:color="000000"/>
              <w:right w:val="single" w:sz="4" w:space="0" w:color="000000"/>
            </w:tcBorders>
          </w:tcPr>
          <w:p w14:paraId="1F4E9AFC" w14:textId="77777777" w:rsidR="00164DD7" w:rsidRDefault="00000000">
            <w:pPr>
              <w:spacing w:after="0" w:line="259" w:lineRule="auto"/>
              <w:ind w:left="2" w:firstLine="0"/>
              <w:jc w:val="left"/>
            </w:pPr>
            <w:r>
              <w:rPr>
                <w:sz w:val="20"/>
              </w:rPr>
              <w:t xml:space="preserve">27 </w:t>
            </w:r>
          </w:p>
        </w:tc>
        <w:tc>
          <w:tcPr>
            <w:tcW w:w="3092" w:type="dxa"/>
            <w:gridSpan w:val="2"/>
            <w:tcBorders>
              <w:top w:val="single" w:sz="4" w:space="0" w:color="000000"/>
              <w:left w:val="single" w:sz="4" w:space="0" w:color="000000"/>
              <w:bottom w:val="single" w:sz="4" w:space="0" w:color="000000"/>
              <w:right w:val="single" w:sz="4" w:space="0" w:color="000000"/>
            </w:tcBorders>
          </w:tcPr>
          <w:p w14:paraId="259C7803" w14:textId="77777777" w:rsidR="00164DD7" w:rsidRDefault="00000000">
            <w:pPr>
              <w:spacing w:after="0" w:line="259" w:lineRule="auto"/>
              <w:ind w:left="0" w:right="37" w:firstLine="0"/>
              <w:jc w:val="center"/>
            </w:pPr>
            <w:r>
              <w:rPr>
                <w:sz w:val="20"/>
              </w:rPr>
              <w:t xml:space="preserve">                               675 </w:t>
            </w:r>
          </w:p>
        </w:tc>
        <w:tc>
          <w:tcPr>
            <w:tcW w:w="1042" w:type="dxa"/>
            <w:tcBorders>
              <w:top w:val="single" w:sz="4" w:space="0" w:color="000000"/>
              <w:left w:val="single" w:sz="4" w:space="0" w:color="000000"/>
              <w:bottom w:val="single" w:sz="4" w:space="0" w:color="000000"/>
              <w:right w:val="single" w:sz="4" w:space="0" w:color="000000"/>
            </w:tcBorders>
          </w:tcPr>
          <w:p w14:paraId="7EB4C2FC" w14:textId="77777777" w:rsidR="00164DD7" w:rsidRDefault="00000000">
            <w:pPr>
              <w:spacing w:after="0" w:line="259" w:lineRule="auto"/>
              <w:ind w:left="14" w:firstLine="0"/>
              <w:jc w:val="center"/>
            </w:pPr>
            <w:r>
              <w:rPr>
                <w:sz w:val="20"/>
              </w:rPr>
              <w:t xml:space="preserve"> </w:t>
            </w:r>
          </w:p>
        </w:tc>
      </w:tr>
    </w:tbl>
    <w:p w14:paraId="2FD8A159" w14:textId="77777777" w:rsidR="00164DD7" w:rsidRDefault="00000000">
      <w:pPr>
        <w:spacing w:after="34" w:line="259" w:lineRule="auto"/>
        <w:ind w:left="0" w:firstLine="0"/>
        <w:jc w:val="left"/>
      </w:pPr>
      <w:r>
        <w:rPr>
          <w:b/>
          <w:sz w:val="20"/>
        </w:rPr>
        <w:t xml:space="preserve"> </w:t>
      </w:r>
    </w:p>
    <w:p w14:paraId="24B29858" w14:textId="77777777" w:rsidR="00164DD7" w:rsidRDefault="00000000">
      <w:pPr>
        <w:spacing w:after="177" w:line="259" w:lineRule="auto"/>
        <w:ind w:left="0" w:firstLine="0"/>
        <w:jc w:val="left"/>
      </w:pPr>
      <w:r>
        <w:t xml:space="preserve"> </w:t>
      </w:r>
    </w:p>
    <w:p w14:paraId="728B269B" w14:textId="77777777" w:rsidR="00164DD7" w:rsidRDefault="00000000">
      <w:pPr>
        <w:spacing w:after="177" w:line="259" w:lineRule="auto"/>
        <w:ind w:left="0" w:firstLine="0"/>
        <w:jc w:val="left"/>
      </w:pPr>
      <w:r>
        <w:lastRenderedPageBreak/>
        <w:t xml:space="preserve"> </w:t>
      </w:r>
    </w:p>
    <w:p w14:paraId="5F5502D1" w14:textId="77777777" w:rsidR="00164DD7" w:rsidRDefault="00000000">
      <w:pPr>
        <w:spacing w:after="177" w:line="259" w:lineRule="auto"/>
        <w:ind w:left="0" w:firstLine="0"/>
        <w:jc w:val="left"/>
      </w:pPr>
      <w:r>
        <w:t xml:space="preserve"> </w:t>
      </w:r>
    </w:p>
    <w:p w14:paraId="5B59E52A" w14:textId="77777777" w:rsidR="00164DD7" w:rsidRDefault="00000000">
      <w:pPr>
        <w:spacing w:after="0" w:line="259" w:lineRule="auto"/>
        <w:ind w:left="0" w:firstLine="0"/>
        <w:jc w:val="left"/>
      </w:pPr>
      <w:r>
        <w:t xml:space="preserve"> </w:t>
      </w:r>
    </w:p>
    <w:p w14:paraId="22B962E9" w14:textId="77777777" w:rsidR="00164DD7" w:rsidRDefault="00000000">
      <w:pPr>
        <w:spacing w:after="34" w:line="259" w:lineRule="auto"/>
        <w:ind w:left="-5"/>
        <w:jc w:val="left"/>
      </w:pPr>
      <w:r>
        <w:rPr>
          <w:b/>
          <w:sz w:val="20"/>
        </w:rPr>
        <w:t xml:space="preserve">Semester III </w:t>
      </w:r>
    </w:p>
    <w:p w14:paraId="3D1458A4" w14:textId="77777777" w:rsidR="00164DD7" w:rsidRDefault="00000000">
      <w:pPr>
        <w:spacing w:after="73" w:line="259" w:lineRule="auto"/>
        <w:ind w:left="0" w:firstLine="0"/>
        <w:jc w:val="left"/>
      </w:pPr>
      <w:r>
        <w:t xml:space="preserve"> </w:t>
      </w:r>
    </w:p>
    <w:tbl>
      <w:tblPr>
        <w:tblStyle w:val="TableGrid"/>
        <w:tblW w:w="10641" w:type="dxa"/>
        <w:tblInd w:w="-807" w:type="dxa"/>
        <w:tblCellMar>
          <w:top w:w="14" w:type="dxa"/>
          <w:left w:w="108" w:type="dxa"/>
          <w:bottom w:w="0" w:type="dxa"/>
          <w:right w:w="58" w:type="dxa"/>
        </w:tblCellMar>
        <w:tblLook w:val="04A0" w:firstRow="1" w:lastRow="0" w:firstColumn="1" w:lastColumn="0" w:noHBand="0" w:noVBand="1"/>
      </w:tblPr>
      <w:tblGrid>
        <w:gridCol w:w="1102"/>
        <w:gridCol w:w="3259"/>
        <w:gridCol w:w="1419"/>
        <w:gridCol w:w="850"/>
        <w:gridCol w:w="850"/>
        <w:gridCol w:w="1294"/>
        <w:gridCol w:w="804"/>
        <w:gridCol w:w="1063"/>
      </w:tblGrid>
      <w:tr w:rsidR="00164DD7" w14:paraId="5F3DA886" w14:textId="77777777">
        <w:trPr>
          <w:trHeight w:val="754"/>
        </w:trPr>
        <w:tc>
          <w:tcPr>
            <w:tcW w:w="1102" w:type="dxa"/>
            <w:tcBorders>
              <w:top w:val="single" w:sz="4" w:space="0" w:color="000000"/>
              <w:left w:val="single" w:sz="4" w:space="0" w:color="000000"/>
              <w:bottom w:val="single" w:sz="4" w:space="0" w:color="000000"/>
              <w:right w:val="single" w:sz="4" w:space="0" w:color="000000"/>
            </w:tcBorders>
          </w:tcPr>
          <w:p w14:paraId="509956CE" w14:textId="77777777" w:rsidR="00164DD7" w:rsidRDefault="00000000">
            <w:pPr>
              <w:spacing w:after="0" w:line="259" w:lineRule="auto"/>
              <w:ind w:left="0" w:firstLine="0"/>
              <w:jc w:val="left"/>
            </w:pPr>
            <w:r>
              <w:rPr>
                <w:b/>
                <w:sz w:val="20"/>
              </w:rPr>
              <w:t xml:space="preserve">Paper code </w:t>
            </w:r>
          </w:p>
        </w:tc>
        <w:tc>
          <w:tcPr>
            <w:tcW w:w="3260" w:type="dxa"/>
            <w:tcBorders>
              <w:top w:val="single" w:sz="4" w:space="0" w:color="000000"/>
              <w:left w:val="single" w:sz="4" w:space="0" w:color="000000"/>
              <w:bottom w:val="single" w:sz="4" w:space="0" w:color="000000"/>
              <w:right w:val="single" w:sz="4" w:space="0" w:color="000000"/>
            </w:tcBorders>
          </w:tcPr>
          <w:p w14:paraId="25A404C3" w14:textId="77777777" w:rsidR="00164DD7" w:rsidRDefault="00000000">
            <w:pPr>
              <w:spacing w:after="0" w:line="259" w:lineRule="auto"/>
              <w:ind w:left="0" w:firstLine="0"/>
              <w:jc w:val="left"/>
            </w:pPr>
            <w:r>
              <w:rPr>
                <w:b/>
                <w:sz w:val="20"/>
              </w:rPr>
              <w:t xml:space="preserve">Title of paper </w:t>
            </w:r>
          </w:p>
        </w:tc>
        <w:tc>
          <w:tcPr>
            <w:tcW w:w="1419" w:type="dxa"/>
            <w:tcBorders>
              <w:top w:val="single" w:sz="4" w:space="0" w:color="000000"/>
              <w:left w:val="single" w:sz="4" w:space="0" w:color="000000"/>
              <w:bottom w:val="single" w:sz="4" w:space="0" w:color="000000"/>
              <w:right w:val="single" w:sz="4" w:space="0" w:color="000000"/>
            </w:tcBorders>
          </w:tcPr>
          <w:p w14:paraId="20578435" w14:textId="77777777" w:rsidR="00164DD7" w:rsidRDefault="00000000">
            <w:pPr>
              <w:spacing w:after="0" w:line="259" w:lineRule="auto"/>
              <w:ind w:left="0" w:firstLine="0"/>
              <w:jc w:val="left"/>
            </w:pPr>
            <w:r>
              <w:rPr>
                <w:b/>
                <w:sz w:val="20"/>
              </w:rPr>
              <w:t xml:space="preserve">Type of paper </w:t>
            </w:r>
          </w:p>
        </w:tc>
        <w:tc>
          <w:tcPr>
            <w:tcW w:w="850" w:type="dxa"/>
            <w:tcBorders>
              <w:top w:val="single" w:sz="4" w:space="0" w:color="000000"/>
              <w:left w:val="single" w:sz="4" w:space="0" w:color="000000"/>
              <w:bottom w:val="single" w:sz="4" w:space="0" w:color="000000"/>
              <w:right w:val="single" w:sz="4" w:space="0" w:color="000000"/>
            </w:tcBorders>
          </w:tcPr>
          <w:p w14:paraId="5877B726" w14:textId="77777777" w:rsidR="00164DD7" w:rsidRDefault="00000000">
            <w:pPr>
              <w:spacing w:after="0" w:line="259" w:lineRule="auto"/>
              <w:ind w:left="0" w:firstLine="0"/>
              <w:jc w:val="left"/>
            </w:pPr>
            <w:r>
              <w:rPr>
                <w:b/>
                <w:sz w:val="20"/>
              </w:rPr>
              <w:t xml:space="preserve">Hours/ week </w:t>
            </w:r>
          </w:p>
        </w:tc>
        <w:tc>
          <w:tcPr>
            <w:tcW w:w="850" w:type="dxa"/>
            <w:tcBorders>
              <w:top w:val="single" w:sz="4" w:space="0" w:color="000000"/>
              <w:left w:val="single" w:sz="4" w:space="0" w:color="000000"/>
              <w:bottom w:val="single" w:sz="4" w:space="0" w:color="000000"/>
              <w:right w:val="single" w:sz="4" w:space="0" w:color="000000"/>
            </w:tcBorders>
          </w:tcPr>
          <w:p w14:paraId="03BA1B1A" w14:textId="77777777" w:rsidR="00164DD7" w:rsidRDefault="00000000">
            <w:pPr>
              <w:spacing w:after="0" w:line="259" w:lineRule="auto"/>
              <w:ind w:left="0" w:firstLine="0"/>
              <w:jc w:val="left"/>
            </w:pPr>
            <w:r>
              <w:rPr>
                <w:b/>
                <w:sz w:val="20"/>
              </w:rPr>
              <w:t xml:space="preserve">Credits </w:t>
            </w:r>
          </w:p>
        </w:tc>
        <w:tc>
          <w:tcPr>
            <w:tcW w:w="1294" w:type="dxa"/>
            <w:tcBorders>
              <w:top w:val="single" w:sz="4" w:space="0" w:color="000000"/>
              <w:left w:val="single" w:sz="4" w:space="0" w:color="000000"/>
              <w:bottom w:val="single" w:sz="4" w:space="0" w:color="000000"/>
              <w:right w:val="single" w:sz="4" w:space="0" w:color="000000"/>
            </w:tcBorders>
          </w:tcPr>
          <w:p w14:paraId="15AE764F" w14:textId="77777777" w:rsidR="00164DD7" w:rsidRDefault="00000000">
            <w:pPr>
              <w:spacing w:after="0" w:line="259" w:lineRule="auto"/>
              <w:ind w:left="0" w:firstLine="0"/>
              <w:jc w:val="left"/>
            </w:pPr>
            <w:r>
              <w:rPr>
                <w:b/>
                <w:sz w:val="20"/>
              </w:rPr>
              <w:t xml:space="preserve">Marks + </w:t>
            </w:r>
          </w:p>
          <w:p w14:paraId="60FD8193" w14:textId="77777777" w:rsidR="00164DD7" w:rsidRDefault="00000000">
            <w:pPr>
              <w:spacing w:after="0" w:line="259" w:lineRule="auto"/>
              <w:ind w:left="0" w:firstLine="0"/>
              <w:jc w:val="left"/>
            </w:pPr>
            <w:r>
              <w:rPr>
                <w:b/>
                <w:sz w:val="20"/>
              </w:rPr>
              <w:t xml:space="preserve">Internal </w:t>
            </w:r>
          </w:p>
          <w:p w14:paraId="7860CC2D" w14:textId="77777777" w:rsidR="00164DD7" w:rsidRDefault="00000000">
            <w:pPr>
              <w:spacing w:after="0" w:line="259" w:lineRule="auto"/>
              <w:ind w:left="0" w:firstLine="0"/>
              <w:jc w:val="left"/>
            </w:pPr>
            <w:r>
              <w:rPr>
                <w:b/>
                <w:sz w:val="20"/>
              </w:rPr>
              <w:t xml:space="preserve">Assessment </w:t>
            </w:r>
          </w:p>
        </w:tc>
        <w:tc>
          <w:tcPr>
            <w:tcW w:w="804" w:type="dxa"/>
            <w:tcBorders>
              <w:top w:val="single" w:sz="4" w:space="0" w:color="000000"/>
              <w:left w:val="single" w:sz="4" w:space="0" w:color="000000"/>
              <w:bottom w:val="single" w:sz="4" w:space="0" w:color="000000"/>
              <w:right w:val="single" w:sz="4" w:space="0" w:color="000000"/>
            </w:tcBorders>
          </w:tcPr>
          <w:p w14:paraId="3485CA24" w14:textId="77777777" w:rsidR="00164DD7" w:rsidRDefault="00000000">
            <w:pPr>
              <w:spacing w:after="0" w:line="259" w:lineRule="auto"/>
              <w:ind w:left="0" w:firstLine="0"/>
              <w:jc w:val="left"/>
            </w:pPr>
            <w:r>
              <w:rPr>
                <w:b/>
                <w:sz w:val="20"/>
              </w:rPr>
              <w:t xml:space="preserve">Total </w:t>
            </w:r>
          </w:p>
        </w:tc>
        <w:tc>
          <w:tcPr>
            <w:tcW w:w="1063" w:type="dxa"/>
            <w:tcBorders>
              <w:top w:val="single" w:sz="4" w:space="0" w:color="000000"/>
              <w:left w:val="single" w:sz="4" w:space="0" w:color="000000"/>
              <w:bottom w:val="single" w:sz="4" w:space="0" w:color="000000"/>
              <w:right w:val="single" w:sz="4" w:space="0" w:color="000000"/>
            </w:tcBorders>
          </w:tcPr>
          <w:p w14:paraId="0BA8A138" w14:textId="77777777" w:rsidR="00164DD7" w:rsidRDefault="00000000">
            <w:pPr>
              <w:spacing w:after="0" w:line="259" w:lineRule="auto"/>
              <w:ind w:left="0" w:firstLine="0"/>
              <w:jc w:val="left"/>
            </w:pPr>
            <w:r>
              <w:rPr>
                <w:b/>
                <w:sz w:val="20"/>
              </w:rPr>
              <w:t xml:space="preserve">Duration of Exam </w:t>
            </w:r>
          </w:p>
        </w:tc>
      </w:tr>
      <w:tr w:rsidR="00164DD7" w14:paraId="5452E36D" w14:textId="77777777">
        <w:trPr>
          <w:trHeight w:val="506"/>
        </w:trPr>
        <w:tc>
          <w:tcPr>
            <w:tcW w:w="1102" w:type="dxa"/>
            <w:tcBorders>
              <w:top w:val="single" w:sz="4" w:space="0" w:color="000000"/>
              <w:left w:val="single" w:sz="4" w:space="0" w:color="000000"/>
              <w:bottom w:val="single" w:sz="4" w:space="0" w:color="000000"/>
              <w:right w:val="single" w:sz="4" w:space="0" w:color="000000"/>
            </w:tcBorders>
          </w:tcPr>
          <w:p w14:paraId="5B770BF2" w14:textId="77777777" w:rsidR="00164DD7" w:rsidRDefault="00000000">
            <w:pPr>
              <w:spacing w:after="0" w:line="259" w:lineRule="auto"/>
              <w:ind w:left="0" w:firstLine="0"/>
              <w:jc w:val="left"/>
            </w:pPr>
            <w:r>
              <w:rPr>
                <w:sz w:val="20"/>
              </w:rPr>
              <w:t xml:space="preserve">BOT-301 </w:t>
            </w:r>
          </w:p>
        </w:tc>
        <w:tc>
          <w:tcPr>
            <w:tcW w:w="3260" w:type="dxa"/>
            <w:tcBorders>
              <w:top w:val="single" w:sz="4" w:space="0" w:color="000000"/>
              <w:left w:val="single" w:sz="4" w:space="0" w:color="000000"/>
              <w:bottom w:val="single" w:sz="4" w:space="0" w:color="000000"/>
              <w:right w:val="single" w:sz="4" w:space="0" w:color="000000"/>
            </w:tcBorders>
          </w:tcPr>
          <w:p w14:paraId="01123901" w14:textId="77777777" w:rsidR="00164DD7" w:rsidRDefault="00000000">
            <w:pPr>
              <w:spacing w:after="0" w:line="259" w:lineRule="auto"/>
              <w:ind w:left="0" w:firstLine="0"/>
              <w:jc w:val="left"/>
            </w:pPr>
            <w:r>
              <w:rPr>
                <w:sz w:val="20"/>
              </w:rPr>
              <w:t xml:space="preserve">Plant physiology &amp; Plant biochemistry </w:t>
            </w:r>
          </w:p>
        </w:tc>
        <w:tc>
          <w:tcPr>
            <w:tcW w:w="1419" w:type="dxa"/>
            <w:tcBorders>
              <w:top w:val="single" w:sz="4" w:space="0" w:color="000000"/>
              <w:left w:val="single" w:sz="4" w:space="0" w:color="000000"/>
              <w:bottom w:val="single" w:sz="4" w:space="0" w:color="000000"/>
              <w:right w:val="single" w:sz="4" w:space="0" w:color="000000"/>
            </w:tcBorders>
          </w:tcPr>
          <w:p w14:paraId="33219908"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2AF88E31" w14:textId="77777777" w:rsidR="00164DD7"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1C73BB51" w14:textId="77777777" w:rsidR="00164DD7"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1EE5D587"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723D559F"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360AB873" w14:textId="77777777" w:rsidR="00164DD7" w:rsidRDefault="00000000">
            <w:pPr>
              <w:spacing w:after="0" w:line="259" w:lineRule="auto"/>
              <w:ind w:left="0" w:firstLine="0"/>
              <w:jc w:val="left"/>
            </w:pPr>
            <w:r>
              <w:rPr>
                <w:sz w:val="20"/>
              </w:rPr>
              <w:t xml:space="preserve">3 hrs </w:t>
            </w:r>
          </w:p>
        </w:tc>
      </w:tr>
      <w:tr w:rsidR="00164DD7" w14:paraId="137DF410" w14:textId="77777777">
        <w:trPr>
          <w:trHeight w:val="259"/>
        </w:trPr>
        <w:tc>
          <w:tcPr>
            <w:tcW w:w="1102" w:type="dxa"/>
            <w:tcBorders>
              <w:top w:val="single" w:sz="4" w:space="0" w:color="000000"/>
              <w:left w:val="single" w:sz="4" w:space="0" w:color="000000"/>
              <w:bottom w:val="single" w:sz="4" w:space="0" w:color="000000"/>
              <w:right w:val="single" w:sz="4" w:space="0" w:color="000000"/>
            </w:tcBorders>
          </w:tcPr>
          <w:p w14:paraId="0AEBA9AA" w14:textId="77777777" w:rsidR="00164DD7" w:rsidRDefault="00000000">
            <w:pPr>
              <w:spacing w:after="0" w:line="259" w:lineRule="auto"/>
              <w:ind w:left="0" w:firstLine="0"/>
              <w:jc w:val="left"/>
            </w:pPr>
            <w:r>
              <w:rPr>
                <w:sz w:val="20"/>
              </w:rPr>
              <w:t xml:space="preserve">BOT-302 </w:t>
            </w:r>
          </w:p>
        </w:tc>
        <w:tc>
          <w:tcPr>
            <w:tcW w:w="3260" w:type="dxa"/>
            <w:tcBorders>
              <w:top w:val="single" w:sz="4" w:space="0" w:color="000000"/>
              <w:left w:val="single" w:sz="4" w:space="0" w:color="000000"/>
              <w:bottom w:val="single" w:sz="4" w:space="0" w:color="000000"/>
              <w:right w:val="single" w:sz="4" w:space="0" w:color="000000"/>
            </w:tcBorders>
          </w:tcPr>
          <w:p w14:paraId="0DD882CD" w14:textId="77777777" w:rsidR="00164DD7" w:rsidRDefault="00000000">
            <w:pPr>
              <w:spacing w:after="0" w:line="259" w:lineRule="auto"/>
              <w:ind w:left="0" w:firstLine="0"/>
              <w:jc w:val="left"/>
            </w:pPr>
            <w:r>
              <w:rPr>
                <w:sz w:val="20"/>
              </w:rPr>
              <w:t xml:space="preserve">Plant Taxonomy &amp; Economic botany </w:t>
            </w:r>
          </w:p>
        </w:tc>
        <w:tc>
          <w:tcPr>
            <w:tcW w:w="1419" w:type="dxa"/>
            <w:tcBorders>
              <w:top w:val="single" w:sz="4" w:space="0" w:color="000000"/>
              <w:left w:val="single" w:sz="4" w:space="0" w:color="000000"/>
              <w:bottom w:val="single" w:sz="4" w:space="0" w:color="000000"/>
              <w:right w:val="single" w:sz="4" w:space="0" w:color="000000"/>
            </w:tcBorders>
          </w:tcPr>
          <w:p w14:paraId="461EB41C"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22F07482" w14:textId="77777777" w:rsidR="00164DD7"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7DB26D00" w14:textId="77777777" w:rsidR="00164DD7"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410C87AB"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18BD8FE7"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3B465028" w14:textId="77777777" w:rsidR="00164DD7" w:rsidRDefault="00000000">
            <w:pPr>
              <w:spacing w:after="0" w:line="259" w:lineRule="auto"/>
              <w:ind w:left="0" w:firstLine="0"/>
              <w:jc w:val="left"/>
            </w:pPr>
            <w:r>
              <w:rPr>
                <w:sz w:val="20"/>
              </w:rPr>
              <w:t xml:space="preserve">3 hrs </w:t>
            </w:r>
          </w:p>
        </w:tc>
      </w:tr>
      <w:tr w:rsidR="00164DD7" w14:paraId="38D6CD4D" w14:textId="77777777">
        <w:trPr>
          <w:trHeight w:val="506"/>
        </w:trPr>
        <w:tc>
          <w:tcPr>
            <w:tcW w:w="1102" w:type="dxa"/>
            <w:tcBorders>
              <w:top w:val="single" w:sz="4" w:space="0" w:color="000000"/>
              <w:left w:val="single" w:sz="4" w:space="0" w:color="000000"/>
              <w:bottom w:val="single" w:sz="4" w:space="0" w:color="000000"/>
              <w:right w:val="single" w:sz="4" w:space="0" w:color="000000"/>
            </w:tcBorders>
          </w:tcPr>
          <w:p w14:paraId="6208C202" w14:textId="77777777" w:rsidR="00164DD7" w:rsidRDefault="00000000">
            <w:pPr>
              <w:spacing w:after="0" w:line="259" w:lineRule="auto"/>
              <w:ind w:left="0" w:firstLine="0"/>
              <w:jc w:val="left"/>
            </w:pPr>
            <w:r>
              <w:rPr>
                <w:sz w:val="20"/>
              </w:rPr>
              <w:t xml:space="preserve">BOT-303 </w:t>
            </w:r>
          </w:p>
        </w:tc>
        <w:tc>
          <w:tcPr>
            <w:tcW w:w="3260" w:type="dxa"/>
            <w:tcBorders>
              <w:top w:val="single" w:sz="4" w:space="0" w:color="000000"/>
              <w:left w:val="single" w:sz="4" w:space="0" w:color="000000"/>
              <w:bottom w:val="single" w:sz="4" w:space="0" w:color="000000"/>
              <w:right w:val="single" w:sz="4" w:space="0" w:color="000000"/>
            </w:tcBorders>
          </w:tcPr>
          <w:p w14:paraId="0507A969" w14:textId="77777777" w:rsidR="00164DD7" w:rsidRDefault="00000000">
            <w:pPr>
              <w:spacing w:after="0" w:line="259" w:lineRule="auto"/>
              <w:ind w:left="0" w:firstLine="0"/>
              <w:jc w:val="left"/>
            </w:pPr>
            <w:r>
              <w:rPr>
                <w:sz w:val="20"/>
              </w:rPr>
              <w:t xml:space="preserve">Plant Biotechnology &amp; Genetic engineering </w:t>
            </w:r>
          </w:p>
        </w:tc>
        <w:tc>
          <w:tcPr>
            <w:tcW w:w="1419" w:type="dxa"/>
            <w:tcBorders>
              <w:top w:val="single" w:sz="4" w:space="0" w:color="000000"/>
              <w:left w:val="single" w:sz="4" w:space="0" w:color="000000"/>
              <w:bottom w:val="single" w:sz="4" w:space="0" w:color="000000"/>
              <w:right w:val="single" w:sz="4" w:space="0" w:color="000000"/>
            </w:tcBorders>
          </w:tcPr>
          <w:p w14:paraId="11FADD17"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60007AD1" w14:textId="77777777" w:rsidR="00164DD7"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0D749E5D" w14:textId="77777777" w:rsidR="00164DD7"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4DEC019E"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7206EE33"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EED18A3" w14:textId="77777777" w:rsidR="00164DD7" w:rsidRDefault="00000000">
            <w:pPr>
              <w:spacing w:after="0" w:line="259" w:lineRule="auto"/>
              <w:ind w:left="0" w:firstLine="0"/>
              <w:jc w:val="left"/>
            </w:pPr>
            <w:r>
              <w:rPr>
                <w:sz w:val="20"/>
              </w:rPr>
              <w:t xml:space="preserve">3 hrs </w:t>
            </w:r>
          </w:p>
        </w:tc>
      </w:tr>
      <w:tr w:rsidR="00164DD7" w14:paraId="0959A5B5" w14:textId="77777777">
        <w:trPr>
          <w:trHeight w:val="478"/>
        </w:trPr>
        <w:tc>
          <w:tcPr>
            <w:tcW w:w="1102" w:type="dxa"/>
            <w:tcBorders>
              <w:top w:val="single" w:sz="4" w:space="0" w:color="000000"/>
              <w:left w:val="single" w:sz="4" w:space="0" w:color="000000"/>
              <w:bottom w:val="single" w:sz="4" w:space="0" w:color="000000"/>
              <w:right w:val="single" w:sz="4" w:space="0" w:color="000000"/>
            </w:tcBorders>
          </w:tcPr>
          <w:p w14:paraId="238EE3A2" w14:textId="77777777" w:rsidR="00164DD7" w:rsidRDefault="00000000">
            <w:pPr>
              <w:spacing w:after="0" w:line="259" w:lineRule="auto"/>
              <w:ind w:left="0" w:firstLine="0"/>
              <w:jc w:val="left"/>
            </w:pPr>
            <w:r>
              <w:rPr>
                <w:sz w:val="20"/>
              </w:rPr>
              <w:t xml:space="preserve">BOT-304 </w:t>
            </w:r>
          </w:p>
        </w:tc>
        <w:tc>
          <w:tcPr>
            <w:tcW w:w="3260" w:type="dxa"/>
            <w:tcBorders>
              <w:top w:val="single" w:sz="4" w:space="0" w:color="000000"/>
              <w:left w:val="single" w:sz="4" w:space="0" w:color="000000"/>
              <w:bottom w:val="single" w:sz="4" w:space="0" w:color="000000"/>
              <w:right w:val="single" w:sz="4" w:space="0" w:color="000000"/>
            </w:tcBorders>
          </w:tcPr>
          <w:p w14:paraId="3BBF7D77" w14:textId="77777777" w:rsidR="00164DD7" w:rsidRDefault="00000000">
            <w:pPr>
              <w:spacing w:after="0" w:line="259" w:lineRule="auto"/>
              <w:ind w:left="0" w:firstLine="0"/>
              <w:jc w:val="left"/>
            </w:pPr>
            <w:r>
              <w:rPr>
                <w:sz w:val="20"/>
              </w:rPr>
              <w:t xml:space="preserve">Biophysical &amp; biochemical </w:t>
            </w:r>
          </w:p>
          <w:p w14:paraId="3C3D203D" w14:textId="77777777" w:rsidR="00164DD7" w:rsidRDefault="00000000">
            <w:pPr>
              <w:tabs>
                <w:tab w:val="center" w:pos="1822"/>
              </w:tabs>
              <w:spacing w:after="0" w:line="259" w:lineRule="auto"/>
              <w:ind w:left="0" w:firstLine="0"/>
              <w:jc w:val="left"/>
            </w:pPr>
            <w:r>
              <w:rPr>
                <w:sz w:val="20"/>
              </w:rPr>
              <w:t xml:space="preserve">techniques </w:t>
            </w:r>
            <w:r>
              <w:rPr>
                <w:sz w:val="20"/>
              </w:rPr>
              <w:tab/>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00A8E1E" w14:textId="77777777" w:rsidR="00164DD7" w:rsidRDefault="00000000">
            <w:pPr>
              <w:spacing w:after="0" w:line="259" w:lineRule="auto"/>
              <w:ind w:left="0" w:firstLine="0"/>
              <w:jc w:val="left"/>
            </w:pPr>
            <w:r>
              <w:rPr>
                <w:sz w:val="20"/>
              </w:rPr>
              <w:t xml:space="preserve">Elective </w:t>
            </w:r>
          </w:p>
        </w:tc>
        <w:tc>
          <w:tcPr>
            <w:tcW w:w="850" w:type="dxa"/>
            <w:tcBorders>
              <w:top w:val="single" w:sz="4" w:space="0" w:color="000000"/>
              <w:left w:val="single" w:sz="4" w:space="0" w:color="000000"/>
              <w:bottom w:val="single" w:sz="4" w:space="0" w:color="000000"/>
              <w:right w:val="single" w:sz="4" w:space="0" w:color="000000"/>
            </w:tcBorders>
          </w:tcPr>
          <w:p w14:paraId="7FFAD316" w14:textId="77777777" w:rsidR="00164DD7"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5480EA0D" w14:textId="77777777" w:rsidR="00164DD7"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709FE6B0"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4161D257"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60CF3CBA" w14:textId="77777777" w:rsidR="00164DD7" w:rsidRDefault="00000000">
            <w:pPr>
              <w:spacing w:after="0" w:line="259" w:lineRule="auto"/>
              <w:ind w:left="0" w:firstLine="0"/>
              <w:jc w:val="left"/>
            </w:pPr>
            <w:r>
              <w:rPr>
                <w:sz w:val="20"/>
              </w:rPr>
              <w:t xml:space="preserve">3 hrs </w:t>
            </w:r>
          </w:p>
        </w:tc>
      </w:tr>
      <w:tr w:rsidR="00164DD7" w14:paraId="705B11D8"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4F36C714" w14:textId="77777777" w:rsidR="00164DD7" w:rsidRDefault="00000000">
            <w:pPr>
              <w:spacing w:after="0" w:line="259" w:lineRule="auto"/>
              <w:ind w:left="0" w:firstLine="0"/>
              <w:jc w:val="left"/>
            </w:pPr>
            <w:r>
              <w:rPr>
                <w:sz w:val="20"/>
              </w:rPr>
              <w:t xml:space="preserve">BOT-305 </w:t>
            </w:r>
          </w:p>
        </w:tc>
        <w:tc>
          <w:tcPr>
            <w:tcW w:w="3260" w:type="dxa"/>
            <w:tcBorders>
              <w:top w:val="single" w:sz="4" w:space="0" w:color="000000"/>
              <w:left w:val="single" w:sz="4" w:space="0" w:color="000000"/>
              <w:bottom w:val="single" w:sz="4" w:space="0" w:color="000000"/>
              <w:right w:val="single" w:sz="4" w:space="0" w:color="000000"/>
            </w:tcBorders>
          </w:tcPr>
          <w:p w14:paraId="03801832" w14:textId="77777777" w:rsidR="00164DD7" w:rsidRDefault="00000000">
            <w:pPr>
              <w:spacing w:after="0" w:line="259" w:lineRule="auto"/>
              <w:ind w:left="0" w:firstLine="0"/>
              <w:jc w:val="left"/>
            </w:pPr>
            <w:r>
              <w:rPr>
                <w:sz w:val="20"/>
              </w:rPr>
              <w:t xml:space="preserve">Seminar </w:t>
            </w:r>
          </w:p>
        </w:tc>
        <w:tc>
          <w:tcPr>
            <w:tcW w:w="1419" w:type="dxa"/>
            <w:tcBorders>
              <w:top w:val="single" w:sz="4" w:space="0" w:color="000000"/>
              <w:left w:val="single" w:sz="4" w:space="0" w:color="000000"/>
              <w:bottom w:val="single" w:sz="4" w:space="0" w:color="000000"/>
              <w:right w:val="single" w:sz="4" w:space="0" w:color="000000"/>
            </w:tcBorders>
          </w:tcPr>
          <w:p w14:paraId="642CE60B"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29821076" w14:textId="77777777" w:rsidR="00164DD7" w:rsidRDefault="00000000">
            <w:pPr>
              <w:spacing w:after="0" w:line="259" w:lineRule="auto"/>
              <w:ind w:left="0" w:firstLine="0"/>
              <w:jc w:val="left"/>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DBE37E2" w14:textId="77777777" w:rsidR="00164DD7" w:rsidRDefault="00000000">
            <w:pPr>
              <w:spacing w:after="0" w:line="259" w:lineRule="auto"/>
              <w:ind w:left="0" w:firstLine="0"/>
              <w:jc w:val="left"/>
            </w:pPr>
            <w:r>
              <w:rPr>
                <w:sz w:val="20"/>
              </w:rPr>
              <w:t xml:space="preserve">1 </w:t>
            </w:r>
          </w:p>
        </w:tc>
        <w:tc>
          <w:tcPr>
            <w:tcW w:w="1294" w:type="dxa"/>
            <w:tcBorders>
              <w:top w:val="single" w:sz="4" w:space="0" w:color="000000"/>
              <w:left w:val="single" w:sz="4" w:space="0" w:color="000000"/>
              <w:bottom w:val="single" w:sz="4" w:space="0" w:color="000000"/>
              <w:right w:val="single" w:sz="4" w:space="0" w:color="000000"/>
            </w:tcBorders>
          </w:tcPr>
          <w:p w14:paraId="0572E213" w14:textId="77777777" w:rsidR="00164DD7" w:rsidRDefault="00000000">
            <w:pPr>
              <w:spacing w:after="0" w:line="259" w:lineRule="auto"/>
              <w:ind w:left="0" w:firstLine="0"/>
              <w:jc w:val="left"/>
            </w:pPr>
            <w:r>
              <w:rPr>
                <w:sz w:val="20"/>
              </w:rPr>
              <w:t xml:space="preserve">25 </w:t>
            </w:r>
          </w:p>
        </w:tc>
        <w:tc>
          <w:tcPr>
            <w:tcW w:w="804" w:type="dxa"/>
            <w:tcBorders>
              <w:top w:val="single" w:sz="4" w:space="0" w:color="000000"/>
              <w:left w:val="single" w:sz="4" w:space="0" w:color="000000"/>
              <w:bottom w:val="single" w:sz="4" w:space="0" w:color="000000"/>
              <w:right w:val="single" w:sz="4" w:space="0" w:color="000000"/>
            </w:tcBorders>
          </w:tcPr>
          <w:p w14:paraId="2357A7E1" w14:textId="77777777" w:rsidR="00164DD7" w:rsidRDefault="00000000">
            <w:pPr>
              <w:spacing w:after="0" w:line="259" w:lineRule="auto"/>
              <w:ind w:left="0" w:firstLine="0"/>
              <w:jc w:val="left"/>
            </w:pPr>
            <w:r>
              <w:rPr>
                <w:sz w:val="20"/>
              </w:rPr>
              <w:t xml:space="preserve">25 </w:t>
            </w:r>
          </w:p>
        </w:tc>
        <w:tc>
          <w:tcPr>
            <w:tcW w:w="1063" w:type="dxa"/>
            <w:tcBorders>
              <w:top w:val="single" w:sz="4" w:space="0" w:color="000000"/>
              <w:left w:val="single" w:sz="4" w:space="0" w:color="000000"/>
              <w:bottom w:val="single" w:sz="4" w:space="0" w:color="000000"/>
              <w:right w:val="single" w:sz="4" w:space="0" w:color="000000"/>
            </w:tcBorders>
          </w:tcPr>
          <w:p w14:paraId="74D02652" w14:textId="77777777" w:rsidR="00164DD7" w:rsidRDefault="00000000">
            <w:pPr>
              <w:spacing w:after="0" w:line="259" w:lineRule="auto"/>
              <w:ind w:left="0" w:firstLine="0"/>
              <w:jc w:val="left"/>
            </w:pPr>
            <w:r>
              <w:rPr>
                <w:sz w:val="20"/>
              </w:rPr>
              <w:t xml:space="preserve">1 hr </w:t>
            </w:r>
          </w:p>
        </w:tc>
      </w:tr>
      <w:tr w:rsidR="00164DD7" w14:paraId="175E8F77" w14:textId="77777777">
        <w:trPr>
          <w:trHeight w:val="260"/>
        </w:trPr>
        <w:tc>
          <w:tcPr>
            <w:tcW w:w="1102" w:type="dxa"/>
            <w:tcBorders>
              <w:top w:val="single" w:sz="4" w:space="0" w:color="000000"/>
              <w:left w:val="single" w:sz="4" w:space="0" w:color="000000"/>
              <w:bottom w:val="single" w:sz="4" w:space="0" w:color="000000"/>
              <w:right w:val="single" w:sz="4" w:space="0" w:color="000000"/>
            </w:tcBorders>
          </w:tcPr>
          <w:p w14:paraId="70C8879F" w14:textId="77777777" w:rsidR="00164DD7" w:rsidRDefault="00000000">
            <w:pPr>
              <w:spacing w:after="0" w:line="259" w:lineRule="auto"/>
              <w:ind w:left="0" w:firstLine="0"/>
              <w:jc w:val="left"/>
            </w:pPr>
            <w:r>
              <w:rPr>
                <w:sz w:val="20"/>
              </w:rPr>
              <w:t xml:space="preserve">BOT-306 </w:t>
            </w:r>
          </w:p>
        </w:tc>
        <w:tc>
          <w:tcPr>
            <w:tcW w:w="3260" w:type="dxa"/>
            <w:tcBorders>
              <w:top w:val="single" w:sz="4" w:space="0" w:color="000000"/>
              <w:left w:val="single" w:sz="4" w:space="0" w:color="000000"/>
              <w:bottom w:val="single" w:sz="4" w:space="0" w:color="000000"/>
              <w:right w:val="single" w:sz="4" w:space="0" w:color="000000"/>
            </w:tcBorders>
          </w:tcPr>
          <w:p w14:paraId="5807DE37" w14:textId="77777777" w:rsidR="00164DD7" w:rsidRDefault="00000000">
            <w:pPr>
              <w:spacing w:after="0" w:line="259" w:lineRule="auto"/>
              <w:ind w:left="0" w:firstLine="0"/>
              <w:jc w:val="left"/>
            </w:pPr>
            <w:r>
              <w:rPr>
                <w:sz w:val="20"/>
              </w:rPr>
              <w:t xml:space="preserve">*Biodiversity and its conservation  </w:t>
            </w:r>
          </w:p>
        </w:tc>
        <w:tc>
          <w:tcPr>
            <w:tcW w:w="1419" w:type="dxa"/>
            <w:tcBorders>
              <w:top w:val="single" w:sz="4" w:space="0" w:color="000000"/>
              <w:left w:val="single" w:sz="4" w:space="0" w:color="000000"/>
              <w:bottom w:val="single" w:sz="4" w:space="0" w:color="000000"/>
              <w:right w:val="single" w:sz="4" w:space="0" w:color="000000"/>
            </w:tcBorders>
          </w:tcPr>
          <w:p w14:paraId="40E4BCC5" w14:textId="77777777" w:rsidR="00164DD7" w:rsidRDefault="00000000">
            <w:pPr>
              <w:spacing w:after="0" w:line="259" w:lineRule="auto"/>
              <w:ind w:left="0" w:firstLine="0"/>
              <w:jc w:val="left"/>
            </w:pPr>
            <w:r>
              <w:rPr>
                <w:sz w:val="20"/>
              </w:rPr>
              <w:t xml:space="preserve">Open Elective </w:t>
            </w:r>
          </w:p>
        </w:tc>
        <w:tc>
          <w:tcPr>
            <w:tcW w:w="850" w:type="dxa"/>
            <w:tcBorders>
              <w:top w:val="single" w:sz="4" w:space="0" w:color="000000"/>
              <w:left w:val="single" w:sz="4" w:space="0" w:color="000000"/>
              <w:bottom w:val="single" w:sz="4" w:space="0" w:color="000000"/>
              <w:right w:val="single" w:sz="4" w:space="0" w:color="000000"/>
            </w:tcBorders>
          </w:tcPr>
          <w:p w14:paraId="222AB4C6" w14:textId="77777777" w:rsidR="00164DD7" w:rsidRDefault="00000000">
            <w:pPr>
              <w:spacing w:after="0" w:line="259" w:lineRule="auto"/>
              <w:ind w:left="0" w:firstLine="0"/>
              <w:jc w:val="left"/>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5B65D649" w14:textId="77777777" w:rsidR="00164DD7" w:rsidRDefault="00000000">
            <w:pPr>
              <w:spacing w:after="0" w:line="259" w:lineRule="auto"/>
              <w:ind w:left="0" w:firstLine="0"/>
              <w:jc w:val="left"/>
            </w:pPr>
            <w:r>
              <w:rPr>
                <w:sz w:val="20"/>
              </w:rPr>
              <w:t xml:space="preserve">2 </w:t>
            </w:r>
          </w:p>
        </w:tc>
        <w:tc>
          <w:tcPr>
            <w:tcW w:w="1294" w:type="dxa"/>
            <w:tcBorders>
              <w:top w:val="single" w:sz="4" w:space="0" w:color="000000"/>
              <w:left w:val="single" w:sz="4" w:space="0" w:color="000000"/>
              <w:bottom w:val="single" w:sz="4" w:space="0" w:color="000000"/>
              <w:right w:val="single" w:sz="4" w:space="0" w:color="000000"/>
            </w:tcBorders>
          </w:tcPr>
          <w:p w14:paraId="6CDA9DDC" w14:textId="77777777" w:rsidR="00164DD7"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19E6FDFB" w14:textId="77777777" w:rsidR="00164DD7"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4DAA3FCE" w14:textId="77777777" w:rsidR="00164DD7" w:rsidRDefault="00000000">
            <w:pPr>
              <w:spacing w:after="0" w:line="259" w:lineRule="auto"/>
              <w:ind w:left="0" w:firstLine="0"/>
              <w:jc w:val="left"/>
            </w:pPr>
            <w:r>
              <w:rPr>
                <w:sz w:val="20"/>
              </w:rPr>
              <w:t xml:space="preserve">3 hrs </w:t>
            </w:r>
          </w:p>
        </w:tc>
      </w:tr>
      <w:tr w:rsidR="00164DD7" w14:paraId="65FADEA8"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21B2829A" w14:textId="77777777" w:rsidR="00164DD7" w:rsidRDefault="00000000">
            <w:pPr>
              <w:spacing w:after="0" w:line="259" w:lineRule="auto"/>
              <w:ind w:left="0" w:firstLine="0"/>
              <w:jc w:val="left"/>
            </w:pPr>
            <w:r>
              <w:rPr>
                <w:sz w:val="20"/>
              </w:rPr>
              <w:t xml:space="preserve">BOT-307 </w:t>
            </w:r>
          </w:p>
        </w:tc>
        <w:tc>
          <w:tcPr>
            <w:tcW w:w="3260" w:type="dxa"/>
            <w:tcBorders>
              <w:top w:val="single" w:sz="4" w:space="0" w:color="000000"/>
              <w:left w:val="single" w:sz="4" w:space="0" w:color="000000"/>
              <w:bottom w:val="single" w:sz="4" w:space="0" w:color="000000"/>
              <w:right w:val="single" w:sz="4" w:space="0" w:color="000000"/>
            </w:tcBorders>
          </w:tcPr>
          <w:p w14:paraId="58491487" w14:textId="77777777" w:rsidR="00164DD7" w:rsidRDefault="00000000">
            <w:pPr>
              <w:spacing w:after="0" w:line="259" w:lineRule="auto"/>
              <w:ind w:left="0" w:firstLine="0"/>
              <w:jc w:val="left"/>
            </w:pPr>
            <w:r>
              <w:rPr>
                <w:sz w:val="20"/>
              </w:rPr>
              <w:t xml:space="preserve">Practical based on 301 </w:t>
            </w:r>
          </w:p>
        </w:tc>
        <w:tc>
          <w:tcPr>
            <w:tcW w:w="1419" w:type="dxa"/>
            <w:tcBorders>
              <w:top w:val="single" w:sz="4" w:space="0" w:color="000000"/>
              <w:left w:val="single" w:sz="4" w:space="0" w:color="000000"/>
              <w:bottom w:val="single" w:sz="4" w:space="0" w:color="000000"/>
              <w:right w:val="single" w:sz="4" w:space="0" w:color="000000"/>
            </w:tcBorders>
          </w:tcPr>
          <w:p w14:paraId="06A55CEF"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10EAE0CB" w14:textId="77777777" w:rsidR="00164DD7" w:rsidRDefault="00000000">
            <w:pPr>
              <w:spacing w:after="0" w:line="259" w:lineRule="auto"/>
              <w:ind w:left="0" w:firstLine="0"/>
              <w:jc w:val="left"/>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1DBE866B" w14:textId="77777777" w:rsidR="00164DD7" w:rsidRDefault="00000000">
            <w:pPr>
              <w:spacing w:after="0" w:line="259" w:lineRule="auto"/>
              <w:ind w:left="0" w:firstLine="0"/>
              <w:jc w:val="left"/>
            </w:pPr>
            <w:r>
              <w:rPr>
                <w:sz w:val="20"/>
              </w:rPr>
              <w:t xml:space="preserve">3 </w:t>
            </w:r>
          </w:p>
        </w:tc>
        <w:tc>
          <w:tcPr>
            <w:tcW w:w="1294" w:type="dxa"/>
            <w:tcBorders>
              <w:top w:val="single" w:sz="4" w:space="0" w:color="000000"/>
              <w:left w:val="single" w:sz="4" w:space="0" w:color="000000"/>
              <w:bottom w:val="single" w:sz="4" w:space="0" w:color="000000"/>
              <w:right w:val="single" w:sz="4" w:space="0" w:color="000000"/>
            </w:tcBorders>
          </w:tcPr>
          <w:p w14:paraId="313772F7" w14:textId="77777777" w:rsidR="00164DD7"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37423B22" w14:textId="77777777" w:rsidR="00164DD7"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02E3532F" w14:textId="77777777" w:rsidR="00164DD7" w:rsidRDefault="00000000">
            <w:pPr>
              <w:spacing w:after="0" w:line="259" w:lineRule="auto"/>
              <w:ind w:left="0" w:firstLine="0"/>
              <w:jc w:val="left"/>
            </w:pPr>
            <w:r>
              <w:rPr>
                <w:sz w:val="20"/>
              </w:rPr>
              <w:t xml:space="preserve">6 hrs </w:t>
            </w:r>
          </w:p>
        </w:tc>
      </w:tr>
      <w:tr w:rsidR="00164DD7" w14:paraId="0BCBB4EC" w14:textId="77777777">
        <w:trPr>
          <w:trHeight w:val="259"/>
        </w:trPr>
        <w:tc>
          <w:tcPr>
            <w:tcW w:w="1102" w:type="dxa"/>
            <w:tcBorders>
              <w:top w:val="single" w:sz="4" w:space="0" w:color="000000"/>
              <w:left w:val="single" w:sz="4" w:space="0" w:color="000000"/>
              <w:bottom w:val="single" w:sz="4" w:space="0" w:color="000000"/>
              <w:right w:val="single" w:sz="4" w:space="0" w:color="000000"/>
            </w:tcBorders>
          </w:tcPr>
          <w:p w14:paraId="643CAFCB" w14:textId="77777777" w:rsidR="00164DD7" w:rsidRDefault="00000000">
            <w:pPr>
              <w:spacing w:after="0" w:line="259" w:lineRule="auto"/>
              <w:ind w:left="0" w:firstLine="0"/>
              <w:jc w:val="left"/>
            </w:pPr>
            <w:r>
              <w:rPr>
                <w:sz w:val="20"/>
              </w:rPr>
              <w:t xml:space="preserve">BOT-308 </w:t>
            </w:r>
          </w:p>
        </w:tc>
        <w:tc>
          <w:tcPr>
            <w:tcW w:w="3260" w:type="dxa"/>
            <w:tcBorders>
              <w:top w:val="single" w:sz="4" w:space="0" w:color="000000"/>
              <w:left w:val="single" w:sz="4" w:space="0" w:color="000000"/>
              <w:bottom w:val="single" w:sz="4" w:space="0" w:color="000000"/>
              <w:right w:val="single" w:sz="4" w:space="0" w:color="000000"/>
            </w:tcBorders>
          </w:tcPr>
          <w:p w14:paraId="0730EAA6" w14:textId="77777777" w:rsidR="00164DD7" w:rsidRDefault="00000000">
            <w:pPr>
              <w:spacing w:after="0" w:line="259" w:lineRule="auto"/>
              <w:ind w:left="0" w:firstLine="0"/>
              <w:jc w:val="left"/>
            </w:pPr>
            <w:r>
              <w:rPr>
                <w:sz w:val="20"/>
              </w:rPr>
              <w:t xml:space="preserve">Practical based on 302 + 303 </w:t>
            </w:r>
          </w:p>
        </w:tc>
        <w:tc>
          <w:tcPr>
            <w:tcW w:w="1419" w:type="dxa"/>
            <w:tcBorders>
              <w:top w:val="single" w:sz="4" w:space="0" w:color="000000"/>
              <w:left w:val="single" w:sz="4" w:space="0" w:color="000000"/>
              <w:bottom w:val="single" w:sz="4" w:space="0" w:color="000000"/>
              <w:right w:val="single" w:sz="4" w:space="0" w:color="000000"/>
            </w:tcBorders>
          </w:tcPr>
          <w:p w14:paraId="7AA684FE"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6149084C" w14:textId="77777777" w:rsidR="00164DD7" w:rsidRDefault="00000000">
            <w:pPr>
              <w:spacing w:after="0" w:line="259" w:lineRule="auto"/>
              <w:ind w:left="0" w:firstLine="0"/>
              <w:jc w:val="left"/>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49D0278C" w14:textId="77777777" w:rsidR="00164DD7" w:rsidRDefault="00000000">
            <w:pPr>
              <w:spacing w:after="0" w:line="259" w:lineRule="auto"/>
              <w:ind w:left="0" w:firstLine="0"/>
              <w:jc w:val="left"/>
            </w:pPr>
            <w:r>
              <w:rPr>
                <w:sz w:val="20"/>
              </w:rPr>
              <w:t xml:space="preserve">3 </w:t>
            </w:r>
          </w:p>
        </w:tc>
        <w:tc>
          <w:tcPr>
            <w:tcW w:w="1294" w:type="dxa"/>
            <w:tcBorders>
              <w:top w:val="single" w:sz="4" w:space="0" w:color="000000"/>
              <w:left w:val="single" w:sz="4" w:space="0" w:color="000000"/>
              <w:bottom w:val="single" w:sz="4" w:space="0" w:color="000000"/>
              <w:right w:val="single" w:sz="4" w:space="0" w:color="000000"/>
            </w:tcBorders>
          </w:tcPr>
          <w:p w14:paraId="5189FAD4" w14:textId="77777777" w:rsidR="00164DD7"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3568701B" w14:textId="77777777" w:rsidR="00164DD7"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02A19487" w14:textId="77777777" w:rsidR="00164DD7" w:rsidRDefault="00000000">
            <w:pPr>
              <w:spacing w:after="0" w:line="259" w:lineRule="auto"/>
              <w:ind w:left="0" w:firstLine="0"/>
              <w:jc w:val="left"/>
            </w:pPr>
            <w:r>
              <w:rPr>
                <w:sz w:val="20"/>
              </w:rPr>
              <w:t xml:space="preserve">6 hrs </w:t>
            </w:r>
          </w:p>
        </w:tc>
      </w:tr>
      <w:tr w:rsidR="00164DD7" w14:paraId="1E931FC1"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20E865DB" w14:textId="77777777" w:rsidR="00164DD7" w:rsidRDefault="00000000">
            <w:pPr>
              <w:spacing w:after="0" w:line="259" w:lineRule="auto"/>
              <w:ind w:left="0" w:firstLine="0"/>
              <w:jc w:val="left"/>
            </w:pPr>
            <w:r>
              <w:rPr>
                <w:sz w:val="20"/>
              </w:rPr>
              <w:t xml:space="preserve">BOT-309 </w:t>
            </w:r>
          </w:p>
        </w:tc>
        <w:tc>
          <w:tcPr>
            <w:tcW w:w="3260" w:type="dxa"/>
            <w:tcBorders>
              <w:top w:val="single" w:sz="4" w:space="0" w:color="000000"/>
              <w:left w:val="single" w:sz="4" w:space="0" w:color="000000"/>
              <w:bottom w:val="single" w:sz="4" w:space="0" w:color="000000"/>
              <w:right w:val="single" w:sz="4" w:space="0" w:color="000000"/>
            </w:tcBorders>
          </w:tcPr>
          <w:p w14:paraId="0E983BCC" w14:textId="77777777" w:rsidR="00164DD7" w:rsidRDefault="00000000">
            <w:pPr>
              <w:spacing w:after="0" w:line="259" w:lineRule="auto"/>
              <w:ind w:left="0" w:firstLine="0"/>
              <w:jc w:val="left"/>
            </w:pPr>
            <w:r>
              <w:rPr>
                <w:sz w:val="20"/>
              </w:rPr>
              <w:t xml:space="preserve">Practical based on 304 </w:t>
            </w:r>
          </w:p>
        </w:tc>
        <w:tc>
          <w:tcPr>
            <w:tcW w:w="1419" w:type="dxa"/>
            <w:tcBorders>
              <w:top w:val="single" w:sz="4" w:space="0" w:color="000000"/>
              <w:left w:val="single" w:sz="4" w:space="0" w:color="000000"/>
              <w:bottom w:val="single" w:sz="4" w:space="0" w:color="000000"/>
              <w:right w:val="single" w:sz="4" w:space="0" w:color="000000"/>
            </w:tcBorders>
          </w:tcPr>
          <w:p w14:paraId="013AC303" w14:textId="77777777" w:rsidR="00164DD7"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46580745" w14:textId="77777777" w:rsidR="00164DD7"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3A1BB49A" w14:textId="77777777" w:rsidR="00164DD7" w:rsidRDefault="00000000">
            <w:pPr>
              <w:spacing w:after="0" w:line="259" w:lineRule="auto"/>
              <w:ind w:left="0" w:firstLine="0"/>
              <w:jc w:val="left"/>
            </w:pPr>
            <w:r>
              <w:rPr>
                <w:sz w:val="20"/>
              </w:rPr>
              <w:t xml:space="preserve">2 </w:t>
            </w:r>
          </w:p>
        </w:tc>
        <w:tc>
          <w:tcPr>
            <w:tcW w:w="1294" w:type="dxa"/>
            <w:tcBorders>
              <w:top w:val="single" w:sz="4" w:space="0" w:color="000000"/>
              <w:left w:val="single" w:sz="4" w:space="0" w:color="000000"/>
              <w:bottom w:val="single" w:sz="4" w:space="0" w:color="000000"/>
              <w:right w:val="single" w:sz="4" w:space="0" w:color="000000"/>
            </w:tcBorders>
          </w:tcPr>
          <w:p w14:paraId="53EC4D10" w14:textId="77777777" w:rsidR="00164DD7"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2B5545D7" w14:textId="77777777" w:rsidR="00164DD7"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01651995" w14:textId="77777777" w:rsidR="00164DD7" w:rsidRDefault="00000000">
            <w:pPr>
              <w:spacing w:after="0" w:line="259" w:lineRule="auto"/>
              <w:ind w:left="0" w:firstLine="0"/>
              <w:jc w:val="left"/>
            </w:pPr>
            <w:r>
              <w:rPr>
                <w:sz w:val="20"/>
              </w:rPr>
              <w:t xml:space="preserve">6 hrs </w:t>
            </w:r>
          </w:p>
        </w:tc>
      </w:tr>
      <w:tr w:rsidR="00164DD7" w14:paraId="48740970" w14:textId="77777777">
        <w:trPr>
          <w:trHeight w:val="259"/>
        </w:trPr>
        <w:tc>
          <w:tcPr>
            <w:tcW w:w="1102" w:type="dxa"/>
            <w:tcBorders>
              <w:top w:val="single" w:sz="4" w:space="0" w:color="000000"/>
              <w:left w:val="single" w:sz="4" w:space="0" w:color="000000"/>
              <w:bottom w:val="single" w:sz="4" w:space="0" w:color="000000"/>
              <w:right w:val="nil"/>
            </w:tcBorders>
          </w:tcPr>
          <w:p w14:paraId="0D35F28E" w14:textId="77777777" w:rsidR="00164DD7" w:rsidRDefault="00000000">
            <w:pPr>
              <w:spacing w:after="0" w:line="259" w:lineRule="auto"/>
              <w:ind w:left="0" w:firstLine="0"/>
              <w:jc w:val="left"/>
            </w:pPr>
            <w:r>
              <w:rPr>
                <w:sz w:val="20"/>
              </w:rPr>
              <w:t xml:space="preserve">Total </w:t>
            </w:r>
          </w:p>
        </w:tc>
        <w:tc>
          <w:tcPr>
            <w:tcW w:w="3260" w:type="dxa"/>
            <w:tcBorders>
              <w:top w:val="single" w:sz="4" w:space="0" w:color="000000"/>
              <w:left w:val="nil"/>
              <w:bottom w:val="single" w:sz="4" w:space="0" w:color="000000"/>
              <w:right w:val="nil"/>
            </w:tcBorders>
          </w:tcPr>
          <w:p w14:paraId="69A6DC7B" w14:textId="77777777" w:rsidR="00164DD7" w:rsidRDefault="00164DD7">
            <w:pPr>
              <w:spacing w:after="160" w:line="259" w:lineRule="auto"/>
              <w:ind w:left="0" w:firstLine="0"/>
              <w:jc w:val="left"/>
            </w:pPr>
          </w:p>
        </w:tc>
        <w:tc>
          <w:tcPr>
            <w:tcW w:w="1419" w:type="dxa"/>
            <w:tcBorders>
              <w:top w:val="single" w:sz="4" w:space="0" w:color="000000"/>
              <w:left w:val="nil"/>
              <w:bottom w:val="single" w:sz="4" w:space="0" w:color="000000"/>
              <w:right w:val="nil"/>
            </w:tcBorders>
          </w:tcPr>
          <w:p w14:paraId="4165474B" w14:textId="77777777" w:rsidR="00164DD7" w:rsidRDefault="00164DD7">
            <w:pPr>
              <w:spacing w:after="160" w:line="259" w:lineRule="auto"/>
              <w:ind w:left="0" w:firstLine="0"/>
              <w:jc w:val="left"/>
            </w:pPr>
          </w:p>
        </w:tc>
        <w:tc>
          <w:tcPr>
            <w:tcW w:w="850" w:type="dxa"/>
            <w:tcBorders>
              <w:top w:val="single" w:sz="4" w:space="0" w:color="000000"/>
              <w:left w:val="nil"/>
              <w:bottom w:val="single" w:sz="4" w:space="0" w:color="000000"/>
              <w:right w:val="single" w:sz="4" w:space="0" w:color="000000"/>
            </w:tcBorders>
          </w:tcPr>
          <w:p w14:paraId="656CD9EA" w14:textId="77777777" w:rsidR="00164DD7" w:rsidRDefault="00164DD7">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1BF0E5C3" w14:textId="77777777" w:rsidR="00164DD7" w:rsidRDefault="00000000">
            <w:pPr>
              <w:spacing w:after="0" w:line="259" w:lineRule="auto"/>
              <w:ind w:left="0" w:firstLine="0"/>
              <w:jc w:val="left"/>
            </w:pPr>
            <w:r>
              <w:rPr>
                <w:sz w:val="20"/>
              </w:rPr>
              <w:t xml:space="preserve">27 </w:t>
            </w:r>
          </w:p>
        </w:tc>
        <w:tc>
          <w:tcPr>
            <w:tcW w:w="2098" w:type="dxa"/>
            <w:gridSpan w:val="2"/>
            <w:tcBorders>
              <w:top w:val="single" w:sz="4" w:space="0" w:color="000000"/>
              <w:left w:val="single" w:sz="4" w:space="0" w:color="000000"/>
              <w:bottom w:val="single" w:sz="4" w:space="0" w:color="000000"/>
              <w:right w:val="single" w:sz="4" w:space="0" w:color="000000"/>
            </w:tcBorders>
          </w:tcPr>
          <w:p w14:paraId="03AB3812" w14:textId="77777777" w:rsidR="00164DD7" w:rsidRDefault="00000000">
            <w:pPr>
              <w:spacing w:after="0" w:line="259" w:lineRule="auto"/>
              <w:ind w:left="0" w:right="51" w:firstLine="0"/>
              <w:jc w:val="center"/>
            </w:pPr>
            <w:r>
              <w:rPr>
                <w:sz w:val="20"/>
              </w:rPr>
              <w:t xml:space="preserve">                      675 </w:t>
            </w:r>
          </w:p>
        </w:tc>
        <w:tc>
          <w:tcPr>
            <w:tcW w:w="1063" w:type="dxa"/>
            <w:tcBorders>
              <w:top w:val="single" w:sz="4" w:space="0" w:color="000000"/>
              <w:left w:val="single" w:sz="4" w:space="0" w:color="000000"/>
              <w:bottom w:val="single" w:sz="4" w:space="0" w:color="000000"/>
              <w:right w:val="single" w:sz="4" w:space="0" w:color="000000"/>
            </w:tcBorders>
          </w:tcPr>
          <w:p w14:paraId="5A92AFED" w14:textId="77777777" w:rsidR="00164DD7" w:rsidRDefault="00000000">
            <w:pPr>
              <w:spacing w:after="0" w:line="259" w:lineRule="auto"/>
              <w:ind w:left="0" w:right="2" w:firstLine="0"/>
              <w:jc w:val="center"/>
            </w:pPr>
            <w:r>
              <w:rPr>
                <w:sz w:val="20"/>
              </w:rPr>
              <w:t xml:space="preserve"> </w:t>
            </w:r>
          </w:p>
        </w:tc>
      </w:tr>
    </w:tbl>
    <w:p w14:paraId="269AEE92" w14:textId="77777777" w:rsidR="00164DD7" w:rsidRDefault="00000000">
      <w:pPr>
        <w:spacing w:after="158" w:line="259" w:lineRule="auto"/>
        <w:ind w:left="0" w:firstLine="0"/>
        <w:jc w:val="left"/>
      </w:pPr>
      <w:r>
        <w:t xml:space="preserve"> </w:t>
      </w:r>
    </w:p>
    <w:p w14:paraId="20BF2B8F" w14:textId="77777777" w:rsidR="00164DD7" w:rsidRDefault="00000000">
      <w:pPr>
        <w:spacing w:after="129" w:line="259" w:lineRule="auto"/>
        <w:ind w:left="0" w:firstLine="0"/>
      </w:pPr>
      <w:r>
        <w:t xml:space="preserve"> </w:t>
      </w:r>
      <w:r>
        <w:tab/>
        <w:t xml:space="preserve"> </w:t>
      </w:r>
    </w:p>
    <w:p w14:paraId="60F6E297" w14:textId="77777777" w:rsidR="00164DD7" w:rsidRDefault="00000000">
      <w:pPr>
        <w:spacing w:after="34" w:line="259" w:lineRule="auto"/>
        <w:ind w:left="-5"/>
        <w:jc w:val="left"/>
      </w:pPr>
      <w:r>
        <w:rPr>
          <w:b/>
          <w:sz w:val="20"/>
        </w:rPr>
        <w:t xml:space="preserve">Semester IV </w:t>
      </w:r>
    </w:p>
    <w:p w14:paraId="7A5FAC4B" w14:textId="77777777" w:rsidR="00164DD7" w:rsidRDefault="00000000">
      <w:pPr>
        <w:spacing w:after="0" w:line="259" w:lineRule="auto"/>
        <w:ind w:left="0" w:firstLine="0"/>
        <w:jc w:val="left"/>
      </w:pPr>
      <w:r>
        <w:t xml:space="preserve"> </w:t>
      </w:r>
    </w:p>
    <w:tbl>
      <w:tblPr>
        <w:tblStyle w:val="TableGrid"/>
        <w:tblW w:w="10641" w:type="dxa"/>
        <w:tblInd w:w="-807" w:type="dxa"/>
        <w:tblCellMar>
          <w:top w:w="15" w:type="dxa"/>
          <w:left w:w="108" w:type="dxa"/>
          <w:bottom w:w="0" w:type="dxa"/>
          <w:right w:w="80" w:type="dxa"/>
        </w:tblCellMar>
        <w:tblLook w:val="04A0" w:firstRow="1" w:lastRow="0" w:firstColumn="1" w:lastColumn="0" w:noHBand="0" w:noVBand="1"/>
      </w:tblPr>
      <w:tblGrid>
        <w:gridCol w:w="1189"/>
        <w:gridCol w:w="3173"/>
        <w:gridCol w:w="1135"/>
        <w:gridCol w:w="881"/>
        <w:gridCol w:w="1006"/>
        <w:gridCol w:w="1390"/>
        <w:gridCol w:w="804"/>
        <w:gridCol w:w="1063"/>
      </w:tblGrid>
      <w:tr w:rsidR="00164DD7" w14:paraId="064B027F" w14:textId="77777777">
        <w:trPr>
          <w:trHeight w:val="756"/>
        </w:trPr>
        <w:tc>
          <w:tcPr>
            <w:tcW w:w="1188" w:type="dxa"/>
            <w:tcBorders>
              <w:top w:val="single" w:sz="4" w:space="0" w:color="000000"/>
              <w:left w:val="single" w:sz="4" w:space="0" w:color="000000"/>
              <w:bottom w:val="single" w:sz="4" w:space="0" w:color="000000"/>
              <w:right w:val="single" w:sz="4" w:space="0" w:color="000000"/>
            </w:tcBorders>
          </w:tcPr>
          <w:p w14:paraId="4361B999" w14:textId="77777777" w:rsidR="00164DD7" w:rsidRDefault="00000000">
            <w:pPr>
              <w:spacing w:after="0" w:line="259" w:lineRule="auto"/>
              <w:ind w:left="0" w:firstLine="0"/>
              <w:jc w:val="left"/>
            </w:pPr>
            <w:r>
              <w:rPr>
                <w:b/>
                <w:sz w:val="20"/>
              </w:rPr>
              <w:t xml:space="preserve">Paper code </w:t>
            </w:r>
          </w:p>
        </w:tc>
        <w:tc>
          <w:tcPr>
            <w:tcW w:w="3173" w:type="dxa"/>
            <w:tcBorders>
              <w:top w:val="single" w:sz="4" w:space="0" w:color="000000"/>
              <w:left w:val="single" w:sz="4" w:space="0" w:color="000000"/>
              <w:bottom w:val="single" w:sz="4" w:space="0" w:color="000000"/>
              <w:right w:val="single" w:sz="4" w:space="0" w:color="000000"/>
            </w:tcBorders>
          </w:tcPr>
          <w:p w14:paraId="171A0245" w14:textId="77777777" w:rsidR="00164DD7" w:rsidRDefault="00000000">
            <w:pPr>
              <w:spacing w:after="0" w:line="259" w:lineRule="auto"/>
              <w:ind w:left="0" w:firstLine="0"/>
              <w:jc w:val="left"/>
            </w:pPr>
            <w:r>
              <w:rPr>
                <w:b/>
                <w:sz w:val="20"/>
              </w:rPr>
              <w:t xml:space="preserve">Title of paper </w:t>
            </w:r>
          </w:p>
        </w:tc>
        <w:tc>
          <w:tcPr>
            <w:tcW w:w="1135" w:type="dxa"/>
            <w:tcBorders>
              <w:top w:val="single" w:sz="4" w:space="0" w:color="000000"/>
              <w:left w:val="single" w:sz="4" w:space="0" w:color="000000"/>
              <w:bottom w:val="single" w:sz="4" w:space="0" w:color="000000"/>
              <w:right w:val="single" w:sz="4" w:space="0" w:color="000000"/>
            </w:tcBorders>
          </w:tcPr>
          <w:p w14:paraId="5BD5C2D1" w14:textId="77777777" w:rsidR="00164DD7" w:rsidRDefault="00000000">
            <w:pPr>
              <w:spacing w:after="0" w:line="259" w:lineRule="auto"/>
              <w:ind w:left="0" w:firstLine="0"/>
              <w:jc w:val="left"/>
            </w:pPr>
            <w:r>
              <w:rPr>
                <w:b/>
                <w:sz w:val="20"/>
              </w:rPr>
              <w:t xml:space="preserve">Type of paper </w:t>
            </w:r>
          </w:p>
        </w:tc>
        <w:tc>
          <w:tcPr>
            <w:tcW w:w="881" w:type="dxa"/>
            <w:tcBorders>
              <w:top w:val="single" w:sz="4" w:space="0" w:color="000000"/>
              <w:left w:val="single" w:sz="4" w:space="0" w:color="000000"/>
              <w:bottom w:val="single" w:sz="4" w:space="0" w:color="000000"/>
              <w:right w:val="single" w:sz="4" w:space="0" w:color="000000"/>
            </w:tcBorders>
          </w:tcPr>
          <w:p w14:paraId="329FBD25" w14:textId="77777777" w:rsidR="00164DD7" w:rsidRDefault="00000000">
            <w:pPr>
              <w:spacing w:after="0" w:line="259" w:lineRule="auto"/>
              <w:ind w:left="0" w:firstLine="0"/>
              <w:jc w:val="left"/>
            </w:pPr>
            <w:r>
              <w:rPr>
                <w:b/>
                <w:sz w:val="20"/>
              </w:rPr>
              <w:t xml:space="preserve">Hours/ week </w:t>
            </w:r>
          </w:p>
        </w:tc>
        <w:tc>
          <w:tcPr>
            <w:tcW w:w="1006" w:type="dxa"/>
            <w:tcBorders>
              <w:top w:val="single" w:sz="4" w:space="0" w:color="000000"/>
              <w:left w:val="single" w:sz="4" w:space="0" w:color="000000"/>
              <w:bottom w:val="single" w:sz="4" w:space="0" w:color="000000"/>
              <w:right w:val="single" w:sz="4" w:space="0" w:color="000000"/>
            </w:tcBorders>
          </w:tcPr>
          <w:p w14:paraId="3527F987" w14:textId="77777777" w:rsidR="00164DD7" w:rsidRDefault="00000000">
            <w:pPr>
              <w:spacing w:after="0" w:line="259" w:lineRule="auto"/>
              <w:ind w:left="0" w:firstLine="0"/>
              <w:jc w:val="left"/>
            </w:pPr>
            <w:r>
              <w:rPr>
                <w:b/>
                <w:sz w:val="20"/>
              </w:rPr>
              <w:t xml:space="preserve">Credits </w:t>
            </w:r>
          </w:p>
        </w:tc>
        <w:tc>
          <w:tcPr>
            <w:tcW w:w="1390" w:type="dxa"/>
            <w:tcBorders>
              <w:top w:val="single" w:sz="4" w:space="0" w:color="000000"/>
              <w:left w:val="single" w:sz="4" w:space="0" w:color="000000"/>
              <w:bottom w:val="single" w:sz="4" w:space="0" w:color="000000"/>
              <w:right w:val="single" w:sz="4" w:space="0" w:color="000000"/>
            </w:tcBorders>
          </w:tcPr>
          <w:p w14:paraId="599C75A6" w14:textId="77777777" w:rsidR="00164DD7" w:rsidRDefault="00000000">
            <w:pPr>
              <w:spacing w:after="0" w:line="259" w:lineRule="auto"/>
              <w:ind w:left="0" w:firstLine="0"/>
              <w:jc w:val="left"/>
            </w:pPr>
            <w:r>
              <w:rPr>
                <w:b/>
                <w:sz w:val="20"/>
              </w:rPr>
              <w:t xml:space="preserve">Marks + </w:t>
            </w:r>
          </w:p>
          <w:p w14:paraId="625A57B1" w14:textId="77777777" w:rsidR="00164DD7" w:rsidRDefault="00000000">
            <w:pPr>
              <w:spacing w:after="0" w:line="259" w:lineRule="auto"/>
              <w:ind w:left="0" w:firstLine="0"/>
              <w:jc w:val="left"/>
            </w:pPr>
            <w:r>
              <w:rPr>
                <w:b/>
                <w:sz w:val="20"/>
              </w:rPr>
              <w:t xml:space="preserve">Internal </w:t>
            </w:r>
          </w:p>
          <w:p w14:paraId="3EE2FAD7" w14:textId="77777777" w:rsidR="00164DD7" w:rsidRDefault="00000000">
            <w:pPr>
              <w:spacing w:after="0" w:line="259" w:lineRule="auto"/>
              <w:ind w:left="0" w:firstLine="0"/>
              <w:jc w:val="left"/>
            </w:pPr>
            <w:r>
              <w:rPr>
                <w:b/>
                <w:sz w:val="20"/>
              </w:rPr>
              <w:t xml:space="preserve">Assessment </w:t>
            </w:r>
          </w:p>
        </w:tc>
        <w:tc>
          <w:tcPr>
            <w:tcW w:w="804" w:type="dxa"/>
            <w:tcBorders>
              <w:top w:val="single" w:sz="4" w:space="0" w:color="000000"/>
              <w:left w:val="single" w:sz="4" w:space="0" w:color="000000"/>
              <w:bottom w:val="single" w:sz="4" w:space="0" w:color="000000"/>
              <w:right w:val="single" w:sz="4" w:space="0" w:color="000000"/>
            </w:tcBorders>
          </w:tcPr>
          <w:p w14:paraId="24BDE645" w14:textId="77777777" w:rsidR="00164DD7" w:rsidRDefault="00000000">
            <w:pPr>
              <w:spacing w:after="0" w:line="259" w:lineRule="auto"/>
              <w:ind w:left="0" w:firstLine="0"/>
              <w:jc w:val="left"/>
            </w:pPr>
            <w:r>
              <w:rPr>
                <w:b/>
                <w:sz w:val="20"/>
              </w:rPr>
              <w:t xml:space="preserve">Total </w:t>
            </w:r>
          </w:p>
        </w:tc>
        <w:tc>
          <w:tcPr>
            <w:tcW w:w="1063" w:type="dxa"/>
            <w:tcBorders>
              <w:top w:val="single" w:sz="4" w:space="0" w:color="000000"/>
              <w:left w:val="single" w:sz="4" w:space="0" w:color="000000"/>
              <w:bottom w:val="single" w:sz="4" w:space="0" w:color="000000"/>
              <w:right w:val="single" w:sz="4" w:space="0" w:color="000000"/>
            </w:tcBorders>
          </w:tcPr>
          <w:p w14:paraId="2437A894" w14:textId="77777777" w:rsidR="00164DD7" w:rsidRDefault="00000000">
            <w:pPr>
              <w:spacing w:after="0" w:line="259" w:lineRule="auto"/>
              <w:ind w:left="0" w:firstLine="0"/>
              <w:jc w:val="left"/>
            </w:pPr>
            <w:r>
              <w:rPr>
                <w:b/>
                <w:sz w:val="20"/>
              </w:rPr>
              <w:t xml:space="preserve">Duration of Exam </w:t>
            </w:r>
          </w:p>
        </w:tc>
      </w:tr>
      <w:tr w:rsidR="00164DD7" w14:paraId="00B84E71" w14:textId="77777777">
        <w:trPr>
          <w:trHeight w:val="507"/>
        </w:trPr>
        <w:tc>
          <w:tcPr>
            <w:tcW w:w="1188" w:type="dxa"/>
            <w:tcBorders>
              <w:top w:val="single" w:sz="4" w:space="0" w:color="000000"/>
              <w:left w:val="single" w:sz="4" w:space="0" w:color="000000"/>
              <w:bottom w:val="single" w:sz="4" w:space="0" w:color="000000"/>
              <w:right w:val="single" w:sz="4" w:space="0" w:color="000000"/>
            </w:tcBorders>
          </w:tcPr>
          <w:p w14:paraId="06AB759E" w14:textId="77777777" w:rsidR="00164DD7" w:rsidRDefault="00000000">
            <w:pPr>
              <w:spacing w:after="0" w:line="259" w:lineRule="auto"/>
              <w:ind w:left="0" w:firstLine="0"/>
              <w:jc w:val="left"/>
            </w:pPr>
            <w:r>
              <w:rPr>
                <w:sz w:val="20"/>
              </w:rPr>
              <w:t xml:space="preserve">BOT-401 </w:t>
            </w:r>
          </w:p>
        </w:tc>
        <w:tc>
          <w:tcPr>
            <w:tcW w:w="3173" w:type="dxa"/>
            <w:tcBorders>
              <w:top w:val="single" w:sz="4" w:space="0" w:color="000000"/>
              <w:left w:val="single" w:sz="4" w:space="0" w:color="000000"/>
              <w:bottom w:val="single" w:sz="4" w:space="0" w:color="000000"/>
              <w:right w:val="single" w:sz="4" w:space="0" w:color="000000"/>
            </w:tcBorders>
          </w:tcPr>
          <w:p w14:paraId="7ACBD9B4" w14:textId="77777777" w:rsidR="00164DD7" w:rsidRDefault="00000000">
            <w:pPr>
              <w:spacing w:after="0" w:line="259" w:lineRule="auto"/>
              <w:ind w:left="0" w:firstLine="0"/>
              <w:jc w:val="left"/>
            </w:pPr>
            <w:r>
              <w:rPr>
                <w:sz w:val="20"/>
              </w:rPr>
              <w:t xml:space="preserve">Physiology of Plant growth &amp; development </w:t>
            </w:r>
          </w:p>
        </w:tc>
        <w:tc>
          <w:tcPr>
            <w:tcW w:w="1135" w:type="dxa"/>
            <w:tcBorders>
              <w:top w:val="single" w:sz="4" w:space="0" w:color="000000"/>
              <w:left w:val="single" w:sz="4" w:space="0" w:color="000000"/>
              <w:bottom w:val="single" w:sz="4" w:space="0" w:color="000000"/>
              <w:right w:val="single" w:sz="4" w:space="0" w:color="000000"/>
            </w:tcBorders>
          </w:tcPr>
          <w:p w14:paraId="796BCE24"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37D02FBE"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48C45ED2" w14:textId="77777777" w:rsidR="00164DD7"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30766D1D"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4A44CEAC"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4CB96DDB" w14:textId="77777777" w:rsidR="00164DD7" w:rsidRDefault="00000000">
            <w:pPr>
              <w:spacing w:after="0" w:line="259" w:lineRule="auto"/>
              <w:ind w:left="0" w:firstLine="0"/>
              <w:jc w:val="left"/>
            </w:pPr>
            <w:r>
              <w:rPr>
                <w:sz w:val="20"/>
              </w:rPr>
              <w:t xml:space="preserve">3 hrs </w:t>
            </w:r>
          </w:p>
        </w:tc>
      </w:tr>
      <w:tr w:rsidR="00164DD7" w14:paraId="78F31ABB" w14:textId="77777777">
        <w:trPr>
          <w:trHeight w:val="506"/>
        </w:trPr>
        <w:tc>
          <w:tcPr>
            <w:tcW w:w="1188" w:type="dxa"/>
            <w:tcBorders>
              <w:top w:val="single" w:sz="4" w:space="0" w:color="000000"/>
              <w:left w:val="single" w:sz="4" w:space="0" w:color="000000"/>
              <w:bottom w:val="single" w:sz="4" w:space="0" w:color="000000"/>
              <w:right w:val="single" w:sz="4" w:space="0" w:color="000000"/>
            </w:tcBorders>
          </w:tcPr>
          <w:p w14:paraId="39A5FD66" w14:textId="77777777" w:rsidR="00164DD7" w:rsidRDefault="00000000">
            <w:pPr>
              <w:spacing w:after="0" w:line="259" w:lineRule="auto"/>
              <w:ind w:left="0" w:firstLine="0"/>
              <w:jc w:val="left"/>
            </w:pPr>
            <w:r>
              <w:rPr>
                <w:sz w:val="20"/>
              </w:rPr>
              <w:t xml:space="preserve">BOT-402 </w:t>
            </w:r>
          </w:p>
        </w:tc>
        <w:tc>
          <w:tcPr>
            <w:tcW w:w="3173" w:type="dxa"/>
            <w:tcBorders>
              <w:top w:val="single" w:sz="4" w:space="0" w:color="000000"/>
              <w:left w:val="single" w:sz="4" w:space="0" w:color="000000"/>
              <w:bottom w:val="single" w:sz="4" w:space="0" w:color="000000"/>
              <w:right w:val="single" w:sz="4" w:space="0" w:color="000000"/>
            </w:tcBorders>
          </w:tcPr>
          <w:p w14:paraId="2FF6FC50" w14:textId="77777777" w:rsidR="00164DD7" w:rsidRDefault="00000000">
            <w:pPr>
              <w:spacing w:after="0" w:line="259" w:lineRule="auto"/>
              <w:ind w:left="0" w:firstLine="0"/>
              <w:jc w:val="left"/>
            </w:pPr>
            <w:r>
              <w:rPr>
                <w:sz w:val="20"/>
              </w:rPr>
              <w:t xml:space="preserve">Biology of Reproduction and </w:t>
            </w:r>
          </w:p>
          <w:p w14:paraId="313A483A" w14:textId="77777777" w:rsidR="00164DD7" w:rsidRDefault="00000000">
            <w:pPr>
              <w:spacing w:after="0" w:line="259" w:lineRule="auto"/>
              <w:ind w:left="0" w:firstLine="0"/>
              <w:jc w:val="left"/>
            </w:pPr>
            <w:r>
              <w:rPr>
                <w:sz w:val="20"/>
              </w:rPr>
              <w:t xml:space="preserve">Anatomy </w:t>
            </w:r>
          </w:p>
        </w:tc>
        <w:tc>
          <w:tcPr>
            <w:tcW w:w="1135" w:type="dxa"/>
            <w:tcBorders>
              <w:top w:val="single" w:sz="4" w:space="0" w:color="000000"/>
              <w:left w:val="single" w:sz="4" w:space="0" w:color="000000"/>
              <w:bottom w:val="single" w:sz="4" w:space="0" w:color="000000"/>
              <w:right w:val="single" w:sz="4" w:space="0" w:color="000000"/>
            </w:tcBorders>
          </w:tcPr>
          <w:p w14:paraId="23F1B7A2"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0B1E7E2C"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2BDB19EE" w14:textId="77777777" w:rsidR="00164DD7"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0F7E7EEE"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02D81E2C"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380A29D1" w14:textId="77777777" w:rsidR="00164DD7" w:rsidRDefault="00000000">
            <w:pPr>
              <w:spacing w:after="0" w:line="259" w:lineRule="auto"/>
              <w:ind w:left="0" w:firstLine="0"/>
              <w:jc w:val="left"/>
            </w:pPr>
            <w:r>
              <w:rPr>
                <w:sz w:val="20"/>
              </w:rPr>
              <w:t xml:space="preserve">3 hrs </w:t>
            </w:r>
          </w:p>
        </w:tc>
      </w:tr>
      <w:tr w:rsidR="00164DD7" w14:paraId="6CE60D63"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215566AE" w14:textId="77777777" w:rsidR="00164DD7" w:rsidRDefault="00000000">
            <w:pPr>
              <w:spacing w:after="0" w:line="259" w:lineRule="auto"/>
              <w:ind w:left="0" w:firstLine="0"/>
              <w:jc w:val="left"/>
            </w:pPr>
            <w:r>
              <w:rPr>
                <w:sz w:val="20"/>
              </w:rPr>
              <w:t xml:space="preserve">BOT-403 </w:t>
            </w:r>
          </w:p>
        </w:tc>
        <w:tc>
          <w:tcPr>
            <w:tcW w:w="3173" w:type="dxa"/>
            <w:tcBorders>
              <w:top w:val="single" w:sz="4" w:space="0" w:color="000000"/>
              <w:left w:val="single" w:sz="4" w:space="0" w:color="000000"/>
              <w:bottom w:val="single" w:sz="4" w:space="0" w:color="000000"/>
              <w:right w:val="single" w:sz="4" w:space="0" w:color="000000"/>
            </w:tcBorders>
          </w:tcPr>
          <w:p w14:paraId="6450E6AB" w14:textId="77777777" w:rsidR="00164DD7" w:rsidRDefault="00000000">
            <w:pPr>
              <w:spacing w:after="0" w:line="259" w:lineRule="auto"/>
              <w:ind w:left="0" w:firstLine="0"/>
              <w:jc w:val="left"/>
            </w:pPr>
            <w:r>
              <w:rPr>
                <w:sz w:val="20"/>
              </w:rPr>
              <w:t xml:space="preserve">Plant Tissue Culture </w:t>
            </w:r>
          </w:p>
        </w:tc>
        <w:tc>
          <w:tcPr>
            <w:tcW w:w="1135" w:type="dxa"/>
            <w:tcBorders>
              <w:top w:val="single" w:sz="4" w:space="0" w:color="000000"/>
              <w:left w:val="single" w:sz="4" w:space="0" w:color="000000"/>
              <w:bottom w:val="single" w:sz="4" w:space="0" w:color="000000"/>
              <w:right w:val="single" w:sz="4" w:space="0" w:color="000000"/>
            </w:tcBorders>
          </w:tcPr>
          <w:p w14:paraId="0EAE1693"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47A4C0D2"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168613B4" w14:textId="77777777" w:rsidR="00164DD7"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30AEAAF2"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37E0D57D"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476AF281" w14:textId="77777777" w:rsidR="00164DD7" w:rsidRDefault="00000000">
            <w:pPr>
              <w:spacing w:after="0" w:line="259" w:lineRule="auto"/>
              <w:ind w:left="0" w:firstLine="0"/>
              <w:jc w:val="left"/>
            </w:pPr>
            <w:r>
              <w:rPr>
                <w:sz w:val="20"/>
              </w:rPr>
              <w:t xml:space="preserve">3 hrs </w:t>
            </w:r>
          </w:p>
        </w:tc>
      </w:tr>
      <w:tr w:rsidR="00164DD7" w14:paraId="36929F8A" w14:textId="77777777">
        <w:trPr>
          <w:trHeight w:val="259"/>
        </w:trPr>
        <w:tc>
          <w:tcPr>
            <w:tcW w:w="1188" w:type="dxa"/>
            <w:tcBorders>
              <w:top w:val="single" w:sz="4" w:space="0" w:color="000000"/>
              <w:left w:val="single" w:sz="4" w:space="0" w:color="000000"/>
              <w:bottom w:val="single" w:sz="4" w:space="0" w:color="000000"/>
              <w:right w:val="single" w:sz="4" w:space="0" w:color="000000"/>
            </w:tcBorders>
          </w:tcPr>
          <w:p w14:paraId="509C7697" w14:textId="77777777" w:rsidR="00164DD7" w:rsidRDefault="00000000">
            <w:pPr>
              <w:spacing w:after="0" w:line="259" w:lineRule="auto"/>
              <w:ind w:left="0" w:firstLine="0"/>
              <w:jc w:val="left"/>
            </w:pPr>
            <w:r>
              <w:rPr>
                <w:sz w:val="20"/>
              </w:rPr>
              <w:t xml:space="preserve">BOT-404 </w:t>
            </w:r>
          </w:p>
        </w:tc>
        <w:tc>
          <w:tcPr>
            <w:tcW w:w="3173" w:type="dxa"/>
            <w:tcBorders>
              <w:top w:val="single" w:sz="4" w:space="0" w:color="000000"/>
              <w:left w:val="single" w:sz="4" w:space="0" w:color="000000"/>
              <w:bottom w:val="single" w:sz="4" w:space="0" w:color="000000"/>
              <w:right w:val="single" w:sz="4" w:space="0" w:color="000000"/>
            </w:tcBorders>
          </w:tcPr>
          <w:p w14:paraId="1D7E60CA" w14:textId="77777777" w:rsidR="00164DD7" w:rsidRDefault="00000000">
            <w:pPr>
              <w:spacing w:after="0" w:line="259" w:lineRule="auto"/>
              <w:ind w:left="0" w:firstLine="0"/>
              <w:jc w:val="left"/>
            </w:pPr>
            <w:r>
              <w:rPr>
                <w:sz w:val="20"/>
              </w:rPr>
              <w:t xml:space="preserve">Genomics  </w:t>
            </w:r>
          </w:p>
        </w:tc>
        <w:tc>
          <w:tcPr>
            <w:tcW w:w="1135" w:type="dxa"/>
            <w:tcBorders>
              <w:top w:val="single" w:sz="4" w:space="0" w:color="000000"/>
              <w:left w:val="single" w:sz="4" w:space="0" w:color="000000"/>
              <w:bottom w:val="single" w:sz="4" w:space="0" w:color="000000"/>
              <w:right w:val="single" w:sz="4" w:space="0" w:color="000000"/>
            </w:tcBorders>
          </w:tcPr>
          <w:p w14:paraId="1453E85F" w14:textId="77777777" w:rsidR="00164DD7" w:rsidRDefault="00000000">
            <w:pPr>
              <w:spacing w:after="0" w:line="259" w:lineRule="auto"/>
              <w:ind w:left="0" w:firstLine="0"/>
              <w:jc w:val="left"/>
            </w:pPr>
            <w:r>
              <w:rPr>
                <w:sz w:val="20"/>
              </w:rPr>
              <w:t xml:space="preserve">Elective </w:t>
            </w:r>
          </w:p>
        </w:tc>
        <w:tc>
          <w:tcPr>
            <w:tcW w:w="881" w:type="dxa"/>
            <w:tcBorders>
              <w:top w:val="single" w:sz="4" w:space="0" w:color="000000"/>
              <w:left w:val="single" w:sz="4" w:space="0" w:color="000000"/>
              <w:bottom w:val="single" w:sz="4" w:space="0" w:color="000000"/>
              <w:right w:val="single" w:sz="4" w:space="0" w:color="000000"/>
            </w:tcBorders>
          </w:tcPr>
          <w:p w14:paraId="720646D2"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75D7DCF9" w14:textId="77777777" w:rsidR="00164DD7"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754531DE" w14:textId="77777777" w:rsidR="00164DD7"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7A9703C3"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E784242" w14:textId="77777777" w:rsidR="00164DD7" w:rsidRDefault="00000000">
            <w:pPr>
              <w:spacing w:after="0" w:line="259" w:lineRule="auto"/>
              <w:ind w:left="0" w:firstLine="0"/>
              <w:jc w:val="left"/>
            </w:pPr>
            <w:r>
              <w:rPr>
                <w:sz w:val="20"/>
              </w:rPr>
              <w:t xml:space="preserve">3 hrs </w:t>
            </w:r>
          </w:p>
        </w:tc>
      </w:tr>
      <w:tr w:rsidR="00164DD7" w14:paraId="5DE7BBEF"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31FF4880" w14:textId="77777777" w:rsidR="00164DD7" w:rsidRDefault="00000000">
            <w:pPr>
              <w:spacing w:after="0" w:line="259" w:lineRule="auto"/>
              <w:ind w:left="0" w:firstLine="0"/>
              <w:jc w:val="left"/>
            </w:pPr>
            <w:r>
              <w:rPr>
                <w:sz w:val="20"/>
              </w:rPr>
              <w:t xml:space="preserve">BOT-405 </w:t>
            </w:r>
          </w:p>
        </w:tc>
        <w:tc>
          <w:tcPr>
            <w:tcW w:w="3173" w:type="dxa"/>
            <w:tcBorders>
              <w:top w:val="single" w:sz="4" w:space="0" w:color="000000"/>
              <w:left w:val="single" w:sz="4" w:space="0" w:color="000000"/>
              <w:bottom w:val="single" w:sz="4" w:space="0" w:color="000000"/>
              <w:right w:val="single" w:sz="4" w:space="0" w:color="000000"/>
            </w:tcBorders>
          </w:tcPr>
          <w:p w14:paraId="298D2866" w14:textId="77777777" w:rsidR="00164DD7" w:rsidRDefault="00000000">
            <w:pPr>
              <w:spacing w:after="0" w:line="259" w:lineRule="auto"/>
              <w:ind w:left="0" w:firstLine="0"/>
              <w:jc w:val="left"/>
            </w:pPr>
            <w:r>
              <w:rPr>
                <w:sz w:val="20"/>
              </w:rPr>
              <w:t xml:space="preserve">Practical based on 401 </w:t>
            </w:r>
          </w:p>
        </w:tc>
        <w:tc>
          <w:tcPr>
            <w:tcW w:w="1135" w:type="dxa"/>
            <w:tcBorders>
              <w:top w:val="single" w:sz="4" w:space="0" w:color="000000"/>
              <w:left w:val="single" w:sz="4" w:space="0" w:color="000000"/>
              <w:bottom w:val="single" w:sz="4" w:space="0" w:color="000000"/>
              <w:right w:val="single" w:sz="4" w:space="0" w:color="000000"/>
            </w:tcBorders>
          </w:tcPr>
          <w:p w14:paraId="275398FD"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4D20E3C6" w14:textId="77777777" w:rsidR="00164DD7" w:rsidRDefault="00000000">
            <w:pPr>
              <w:spacing w:after="0" w:line="259" w:lineRule="auto"/>
              <w:ind w:left="0" w:firstLine="0"/>
              <w:jc w:val="left"/>
            </w:pPr>
            <w:r>
              <w:rPr>
                <w:sz w:val="20"/>
              </w:rPr>
              <w:t xml:space="preserve">6 </w:t>
            </w:r>
          </w:p>
        </w:tc>
        <w:tc>
          <w:tcPr>
            <w:tcW w:w="1006" w:type="dxa"/>
            <w:tcBorders>
              <w:top w:val="single" w:sz="4" w:space="0" w:color="000000"/>
              <w:left w:val="single" w:sz="4" w:space="0" w:color="000000"/>
              <w:bottom w:val="single" w:sz="4" w:space="0" w:color="000000"/>
              <w:right w:val="single" w:sz="4" w:space="0" w:color="000000"/>
            </w:tcBorders>
          </w:tcPr>
          <w:p w14:paraId="01CEEFCF" w14:textId="77777777" w:rsidR="00164DD7" w:rsidRDefault="00000000">
            <w:pPr>
              <w:spacing w:after="0" w:line="259" w:lineRule="auto"/>
              <w:ind w:left="0" w:firstLine="0"/>
              <w:jc w:val="left"/>
            </w:pPr>
            <w:r>
              <w:rPr>
                <w:sz w:val="20"/>
              </w:rPr>
              <w:t xml:space="preserve">3 </w:t>
            </w:r>
          </w:p>
        </w:tc>
        <w:tc>
          <w:tcPr>
            <w:tcW w:w="1390" w:type="dxa"/>
            <w:tcBorders>
              <w:top w:val="single" w:sz="4" w:space="0" w:color="000000"/>
              <w:left w:val="single" w:sz="4" w:space="0" w:color="000000"/>
              <w:bottom w:val="single" w:sz="4" w:space="0" w:color="000000"/>
              <w:right w:val="single" w:sz="4" w:space="0" w:color="000000"/>
            </w:tcBorders>
          </w:tcPr>
          <w:p w14:paraId="7AD2999C" w14:textId="77777777" w:rsidR="00164DD7"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7C5BE577" w14:textId="77777777" w:rsidR="00164DD7"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6C7EF772" w14:textId="77777777" w:rsidR="00164DD7" w:rsidRDefault="00000000">
            <w:pPr>
              <w:spacing w:after="0" w:line="259" w:lineRule="auto"/>
              <w:ind w:left="0" w:firstLine="0"/>
              <w:jc w:val="left"/>
            </w:pPr>
            <w:r>
              <w:rPr>
                <w:sz w:val="20"/>
              </w:rPr>
              <w:t xml:space="preserve">6 hrs </w:t>
            </w:r>
          </w:p>
        </w:tc>
      </w:tr>
      <w:tr w:rsidR="00164DD7" w14:paraId="2840C07B" w14:textId="77777777">
        <w:trPr>
          <w:trHeight w:val="259"/>
        </w:trPr>
        <w:tc>
          <w:tcPr>
            <w:tcW w:w="1188" w:type="dxa"/>
            <w:tcBorders>
              <w:top w:val="single" w:sz="4" w:space="0" w:color="000000"/>
              <w:left w:val="single" w:sz="4" w:space="0" w:color="000000"/>
              <w:bottom w:val="single" w:sz="4" w:space="0" w:color="000000"/>
              <w:right w:val="single" w:sz="4" w:space="0" w:color="000000"/>
            </w:tcBorders>
          </w:tcPr>
          <w:p w14:paraId="1E21B2D7" w14:textId="77777777" w:rsidR="00164DD7" w:rsidRDefault="00000000">
            <w:pPr>
              <w:spacing w:after="0" w:line="259" w:lineRule="auto"/>
              <w:ind w:left="0" w:firstLine="0"/>
              <w:jc w:val="left"/>
            </w:pPr>
            <w:r>
              <w:rPr>
                <w:sz w:val="20"/>
              </w:rPr>
              <w:t xml:space="preserve">BOT-406 </w:t>
            </w:r>
          </w:p>
        </w:tc>
        <w:tc>
          <w:tcPr>
            <w:tcW w:w="3173" w:type="dxa"/>
            <w:tcBorders>
              <w:top w:val="single" w:sz="4" w:space="0" w:color="000000"/>
              <w:left w:val="single" w:sz="4" w:space="0" w:color="000000"/>
              <w:bottom w:val="single" w:sz="4" w:space="0" w:color="000000"/>
              <w:right w:val="single" w:sz="4" w:space="0" w:color="000000"/>
            </w:tcBorders>
          </w:tcPr>
          <w:p w14:paraId="0DD6B4FB" w14:textId="77777777" w:rsidR="00164DD7" w:rsidRDefault="00000000">
            <w:pPr>
              <w:spacing w:after="0" w:line="259" w:lineRule="auto"/>
              <w:ind w:left="0" w:firstLine="0"/>
              <w:jc w:val="left"/>
            </w:pPr>
            <w:r>
              <w:rPr>
                <w:sz w:val="20"/>
              </w:rPr>
              <w:t xml:space="preserve">Practical based on 402 + 403 </w:t>
            </w:r>
          </w:p>
        </w:tc>
        <w:tc>
          <w:tcPr>
            <w:tcW w:w="1135" w:type="dxa"/>
            <w:tcBorders>
              <w:top w:val="single" w:sz="4" w:space="0" w:color="000000"/>
              <w:left w:val="single" w:sz="4" w:space="0" w:color="000000"/>
              <w:bottom w:val="single" w:sz="4" w:space="0" w:color="000000"/>
              <w:right w:val="single" w:sz="4" w:space="0" w:color="000000"/>
            </w:tcBorders>
          </w:tcPr>
          <w:p w14:paraId="00E9B09E"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2029500D" w14:textId="77777777" w:rsidR="00164DD7" w:rsidRDefault="00000000">
            <w:pPr>
              <w:spacing w:after="0" w:line="259" w:lineRule="auto"/>
              <w:ind w:left="0" w:firstLine="0"/>
              <w:jc w:val="left"/>
            </w:pPr>
            <w:r>
              <w:rPr>
                <w:sz w:val="20"/>
              </w:rPr>
              <w:t xml:space="preserve">6 </w:t>
            </w:r>
          </w:p>
        </w:tc>
        <w:tc>
          <w:tcPr>
            <w:tcW w:w="1006" w:type="dxa"/>
            <w:tcBorders>
              <w:top w:val="single" w:sz="4" w:space="0" w:color="000000"/>
              <w:left w:val="single" w:sz="4" w:space="0" w:color="000000"/>
              <w:bottom w:val="single" w:sz="4" w:space="0" w:color="000000"/>
              <w:right w:val="single" w:sz="4" w:space="0" w:color="000000"/>
            </w:tcBorders>
          </w:tcPr>
          <w:p w14:paraId="6BF0D478" w14:textId="77777777" w:rsidR="00164DD7" w:rsidRDefault="00000000">
            <w:pPr>
              <w:spacing w:after="0" w:line="259" w:lineRule="auto"/>
              <w:ind w:left="0" w:firstLine="0"/>
              <w:jc w:val="left"/>
            </w:pPr>
            <w:r>
              <w:rPr>
                <w:sz w:val="20"/>
              </w:rPr>
              <w:t xml:space="preserve">3 </w:t>
            </w:r>
          </w:p>
        </w:tc>
        <w:tc>
          <w:tcPr>
            <w:tcW w:w="1390" w:type="dxa"/>
            <w:tcBorders>
              <w:top w:val="single" w:sz="4" w:space="0" w:color="000000"/>
              <w:left w:val="single" w:sz="4" w:space="0" w:color="000000"/>
              <w:bottom w:val="single" w:sz="4" w:space="0" w:color="000000"/>
              <w:right w:val="single" w:sz="4" w:space="0" w:color="000000"/>
            </w:tcBorders>
          </w:tcPr>
          <w:p w14:paraId="1113EB75" w14:textId="77777777" w:rsidR="00164DD7"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443C99EE" w14:textId="77777777" w:rsidR="00164DD7"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63EA22AA" w14:textId="77777777" w:rsidR="00164DD7" w:rsidRDefault="00000000">
            <w:pPr>
              <w:spacing w:after="0" w:line="259" w:lineRule="auto"/>
              <w:ind w:left="0" w:firstLine="0"/>
              <w:jc w:val="left"/>
            </w:pPr>
            <w:r>
              <w:rPr>
                <w:sz w:val="20"/>
              </w:rPr>
              <w:t xml:space="preserve">6 hrs </w:t>
            </w:r>
          </w:p>
        </w:tc>
      </w:tr>
      <w:tr w:rsidR="00164DD7" w14:paraId="42763830"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5724F7AA" w14:textId="77777777" w:rsidR="00164DD7" w:rsidRDefault="00000000">
            <w:pPr>
              <w:spacing w:after="0" w:line="259" w:lineRule="auto"/>
              <w:ind w:left="0" w:firstLine="0"/>
              <w:jc w:val="left"/>
            </w:pPr>
            <w:r>
              <w:rPr>
                <w:sz w:val="20"/>
              </w:rPr>
              <w:t xml:space="preserve">BOT-407 </w:t>
            </w:r>
          </w:p>
        </w:tc>
        <w:tc>
          <w:tcPr>
            <w:tcW w:w="3173" w:type="dxa"/>
            <w:tcBorders>
              <w:top w:val="single" w:sz="4" w:space="0" w:color="000000"/>
              <w:left w:val="single" w:sz="4" w:space="0" w:color="000000"/>
              <w:bottom w:val="single" w:sz="4" w:space="0" w:color="000000"/>
              <w:right w:val="single" w:sz="4" w:space="0" w:color="000000"/>
            </w:tcBorders>
          </w:tcPr>
          <w:p w14:paraId="403E0B73" w14:textId="77777777" w:rsidR="00164DD7" w:rsidRDefault="00000000">
            <w:pPr>
              <w:spacing w:after="0" w:line="259" w:lineRule="auto"/>
              <w:ind w:left="0" w:firstLine="0"/>
              <w:jc w:val="left"/>
            </w:pPr>
            <w:r>
              <w:rPr>
                <w:sz w:val="20"/>
              </w:rPr>
              <w:t xml:space="preserve">Practical based on 404 </w:t>
            </w:r>
          </w:p>
        </w:tc>
        <w:tc>
          <w:tcPr>
            <w:tcW w:w="1135" w:type="dxa"/>
            <w:tcBorders>
              <w:top w:val="single" w:sz="4" w:space="0" w:color="000000"/>
              <w:left w:val="single" w:sz="4" w:space="0" w:color="000000"/>
              <w:bottom w:val="single" w:sz="4" w:space="0" w:color="000000"/>
              <w:right w:val="single" w:sz="4" w:space="0" w:color="000000"/>
            </w:tcBorders>
          </w:tcPr>
          <w:p w14:paraId="274A1AB0"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60EE9898"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3C60E413" w14:textId="77777777" w:rsidR="00164DD7" w:rsidRDefault="00000000">
            <w:pPr>
              <w:spacing w:after="0" w:line="259" w:lineRule="auto"/>
              <w:ind w:left="0" w:firstLine="0"/>
              <w:jc w:val="left"/>
            </w:pPr>
            <w:r>
              <w:rPr>
                <w:sz w:val="20"/>
              </w:rPr>
              <w:t xml:space="preserve">2 </w:t>
            </w:r>
          </w:p>
        </w:tc>
        <w:tc>
          <w:tcPr>
            <w:tcW w:w="1390" w:type="dxa"/>
            <w:tcBorders>
              <w:top w:val="single" w:sz="4" w:space="0" w:color="000000"/>
              <w:left w:val="single" w:sz="4" w:space="0" w:color="000000"/>
              <w:bottom w:val="single" w:sz="4" w:space="0" w:color="000000"/>
              <w:right w:val="single" w:sz="4" w:space="0" w:color="000000"/>
            </w:tcBorders>
          </w:tcPr>
          <w:p w14:paraId="6C1A731C" w14:textId="77777777" w:rsidR="00164DD7"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4DBEDA94" w14:textId="77777777" w:rsidR="00164DD7"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2DD43EB4" w14:textId="77777777" w:rsidR="00164DD7" w:rsidRDefault="00000000">
            <w:pPr>
              <w:spacing w:after="0" w:line="259" w:lineRule="auto"/>
              <w:ind w:left="0" w:firstLine="0"/>
              <w:jc w:val="left"/>
            </w:pPr>
            <w:r>
              <w:rPr>
                <w:sz w:val="20"/>
              </w:rPr>
              <w:t xml:space="preserve">6 hrs </w:t>
            </w:r>
          </w:p>
        </w:tc>
      </w:tr>
      <w:tr w:rsidR="00164DD7" w14:paraId="16749155" w14:textId="77777777">
        <w:trPr>
          <w:trHeight w:val="506"/>
        </w:trPr>
        <w:tc>
          <w:tcPr>
            <w:tcW w:w="1188" w:type="dxa"/>
            <w:tcBorders>
              <w:top w:val="single" w:sz="4" w:space="0" w:color="000000"/>
              <w:left w:val="single" w:sz="4" w:space="0" w:color="000000"/>
              <w:bottom w:val="single" w:sz="4" w:space="0" w:color="000000"/>
              <w:right w:val="single" w:sz="4" w:space="0" w:color="000000"/>
            </w:tcBorders>
          </w:tcPr>
          <w:p w14:paraId="4C565723" w14:textId="77777777" w:rsidR="00164DD7" w:rsidRDefault="00000000">
            <w:pPr>
              <w:spacing w:after="0" w:line="259" w:lineRule="auto"/>
              <w:ind w:left="0" w:firstLine="0"/>
              <w:jc w:val="left"/>
            </w:pPr>
            <w:r>
              <w:rPr>
                <w:sz w:val="20"/>
              </w:rPr>
              <w:t xml:space="preserve">BOT-408 </w:t>
            </w:r>
          </w:p>
        </w:tc>
        <w:tc>
          <w:tcPr>
            <w:tcW w:w="3173" w:type="dxa"/>
            <w:tcBorders>
              <w:top w:val="single" w:sz="4" w:space="0" w:color="000000"/>
              <w:left w:val="single" w:sz="4" w:space="0" w:color="000000"/>
              <w:bottom w:val="single" w:sz="4" w:space="0" w:color="000000"/>
              <w:right w:val="single" w:sz="4" w:space="0" w:color="000000"/>
            </w:tcBorders>
          </w:tcPr>
          <w:p w14:paraId="2759C16B" w14:textId="77777777" w:rsidR="00164DD7" w:rsidRDefault="00000000">
            <w:pPr>
              <w:spacing w:after="0" w:line="259" w:lineRule="auto"/>
              <w:ind w:left="0" w:firstLine="0"/>
              <w:jc w:val="left"/>
            </w:pPr>
            <w:r>
              <w:rPr>
                <w:sz w:val="20"/>
              </w:rPr>
              <w:t xml:space="preserve">**Project Work/Field Training </w:t>
            </w:r>
          </w:p>
          <w:p w14:paraId="395DE855" w14:textId="77777777" w:rsidR="00164DD7" w:rsidRDefault="00000000">
            <w:pPr>
              <w:spacing w:after="0" w:line="259" w:lineRule="auto"/>
              <w:ind w:left="0" w:firstLine="0"/>
              <w:jc w:val="left"/>
            </w:pPr>
            <w:r>
              <w:rPr>
                <w:sz w:val="20"/>
              </w:rPr>
              <w:t xml:space="preserve">Report </w:t>
            </w:r>
          </w:p>
        </w:tc>
        <w:tc>
          <w:tcPr>
            <w:tcW w:w="1135" w:type="dxa"/>
            <w:tcBorders>
              <w:top w:val="single" w:sz="4" w:space="0" w:color="000000"/>
              <w:left w:val="single" w:sz="4" w:space="0" w:color="000000"/>
              <w:bottom w:val="single" w:sz="4" w:space="0" w:color="000000"/>
              <w:right w:val="single" w:sz="4" w:space="0" w:color="000000"/>
            </w:tcBorders>
          </w:tcPr>
          <w:p w14:paraId="62A6E323" w14:textId="77777777" w:rsidR="00164DD7"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3764A2E3" w14:textId="77777777" w:rsidR="00164DD7"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2AC9AAE5" w14:textId="77777777" w:rsidR="00164DD7"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15ADD129" w14:textId="77777777" w:rsidR="00164DD7" w:rsidRDefault="00000000">
            <w:pPr>
              <w:spacing w:after="0" w:line="259" w:lineRule="auto"/>
              <w:ind w:left="0" w:firstLine="0"/>
              <w:jc w:val="left"/>
            </w:pPr>
            <w:r>
              <w:rPr>
                <w:sz w:val="20"/>
              </w:rPr>
              <w:t xml:space="preserve">100 </w:t>
            </w:r>
          </w:p>
        </w:tc>
        <w:tc>
          <w:tcPr>
            <w:tcW w:w="804" w:type="dxa"/>
            <w:tcBorders>
              <w:top w:val="single" w:sz="4" w:space="0" w:color="000000"/>
              <w:left w:val="single" w:sz="4" w:space="0" w:color="000000"/>
              <w:bottom w:val="single" w:sz="4" w:space="0" w:color="000000"/>
              <w:right w:val="single" w:sz="4" w:space="0" w:color="000000"/>
            </w:tcBorders>
          </w:tcPr>
          <w:p w14:paraId="483DCDB0" w14:textId="77777777" w:rsidR="00164DD7"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608B0D5" w14:textId="77777777" w:rsidR="00164DD7" w:rsidRDefault="00000000">
            <w:pPr>
              <w:spacing w:after="0" w:line="259" w:lineRule="auto"/>
              <w:ind w:left="0" w:firstLine="0"/>
              <w:jc w:val="left"/>
            </w:pPr>
            <w:r>
              <w:rPr>
                <w:sz w:val="20"/>
              </w:rPr>
              <w:t xml:space="preserve"> </w:t>
            </w:r>
          </w:p>
        </w:tc>
      </w:tr>
      <w:tr w:rsidR="00164DD7" w14:paraId="38FE037C" w14:textId="77777777">
        <w:trPr>
          <w:trHeight w:val="259"/>
        </w:trPr>
        <w:tc>
          <w:tcPr>
            <w:tcW w:w="1188" w:type="dxa"/>
            <w:tcBorders>
              <w:top w:val="single" w:sz="4" w:space="0" w:color="000000"/>
              <w:left w:val="single" w:sz="4" w:space="0" w:color="000000"/>
              <w:bottom w:val="single" w:sz="4" w:space="0" w:color="000000"/>
              <w:right w:val="nil"/>
            </w:tcBorders>
          </w:tcPr>
          <w:p w14:paraId="10F814F7" w14:textId="77777777" w:rsidR="00164DD7" w:rsidRDefault="00000000">
            <w:pPr>
              <w:spacing w:after="0" w:line="259" w:lineRule="auto"/>
              <w:ind w:left="0" w:firstLine="0"/>
              <w:jc w:val="left"/>
            </w:pPr>
            <w:r>
              <w:rPr>
                <w:sz w:val="20"/>
              </w:rPr>
              <w:t xml:space="preserve">Total </w:t>
            </w:r>
          </w:p>
        </w:tc>
        <w:tc>
          <w:tcPr>
            <w:tcW w:w="3173" w:type="dxa"/>
            <w:tcBorders>
              <w:top w:val="single" w:sz="4" w:space="0" w:color="000000"/>
              <w:left w:val="nil"/>
              <w:bottom w:val="single" w:sz="4" w:space="0" w:color="000000"/>
              <w:right w:val="nil"/>
            </w:tcBorders>
          </w:tcPr>
          <w:p w14:paraId="18490C38" w14:textId="77777777" w:rsidR="00164DD7" w:rsidRDefault="00164DD7">
            <w:pPr>
              <w:spacing w:after="160" w:line="259" w:lineRule="auto"/>
              <w:ind w:left="0" w:firstLine="0"/>
              <w:jc w:val="left"/>
            </w:pPr>
          </w:p>
        </w:tc>
        <w:tc>
          <w:tcPr>
            <w:tcW w:w="1135" w:type="dxa"/>
            <w:tcBorders>
              <w:top w:val="single" w:sz="4" w:space="0" w:color="000000"/>
              <w:left w:val="nil"/>
              <w:bottom w:val="single" w:sz="4" w:space="0" w:color="000000"/>
              <w:right w:val="nil"/>
            </w:tcBorders>
          </w:tcPr>
          <w:p w14:paraId="45667492" w14:textId="77777777" w:rsidR="00164DD7" w:rsidRDefault="00164DD7">
            <w:pPr>
              <w:spacing w:after="160" w:line="259" w:lineRule="auto"/>
              <w:ind w:left="0" w:firstLine="0"/>
              <w:jc w:val="left"/>
            </w:pPr>
          </w:p>
        </w:tc>
        <w:tc>
          <w:tcPr>
            <w:tcW w:w="881" w:type="dxa"/>
            <w:tcBorders>
              <w:top w:val="single" w:sz="4" w:space="0" w:color="000000"/>
              <w:left w:val="nil"/>
              <w:bottom w:val="single" w:sz="4" w:space="0" w:color="000000"/>
              <w:right w:val="single" w:sz="4" w:space="0" w:color="000000"/>
            </w:tcBorders>
          </w:tcPr>
          <w:p w14:paraId="0692CFAC" w14:textId="77777777" w:rsidR="00164DD7" w:rsidRDefault="00164DD7">
            <w:pPr>
              <w:spacing w:after="160" w:line="259" w:lineRule="auto"/>
              <w:ind w:left="0" w:firstLine="0"/>
              <w:jc w:val="left"/>
            </w:pPr>
          </w:p>
        </w:tc>
        <w:tc>
          <w:tcPr>
            <w:tcW w:w="1006" w:type="dxa"/>
            <w:tcBorders>
              <w:top w:val="single" w:sz="4" w:space="0" w:color="000000"/>
              <w:left w:val="single" w:sz="4" w:space="0" w:color="000000"/>
              <w:bottom w:val="single" w:sz="4" w:space="0" w:color="000000"/>
              <w:right w:val="single" w:sz="4" w:space="0" w:color="000000"/>
            </w:tcBorders>
          </w:tcPr>
          <w:p w14:paraId="4935A9AA" w14:textId="77777777" w:rsidR="00164DD7" w:rsidRDefault="00000000">
            <w:pPr>
              <w:spacing w:after="0" w:line="259" w:lineRule="auto"/>
              <w:ind w:left="0" w:firstLine="0"/>
              <w:jc w:val="left"/>
            </w:pPr>
            <w:r>
              <w:rPr>
                <w:sz w:val="20"/>
              </w:rPr>
              <w:t xml:space="preserve">28 </w:t>
            </w:r>
          </w:p>
        </w:tc>
        <w:tc>
          <w:tcPr>
            <w:tcW w:w="2194" w:type="dxa"/>
            <w:gridSpan w:val="2"/>
            <w:tcBorders>
              <w:top w:val="single" w:sz="4" w:space="0" w:color="000000"/>
              <w:left w:val="single" w:sz="4" w:space="0" w:color="000000"/>
              <w:bottom w:val="single" w:sz="4" w:space="0" w:color="000000"/>
              <w:right w:val="single" w:sz="4" w:space="0" w:color="000000"/>
            </w:tcBorders>
          </w:tcPr>
          <w:p w14:paraId="2ABAB0BB" w14:textId="77777777" w:rsidR="00164DD7" w:rsidRDefault="00000000">
            <w:pPr>
              <w:spacing w:after="0" w:line="259" w:lineRule="auto"/>
              <w:ind w:left="0" w:right="27" w:firstLine="0"/>
              <w:jc w:val="center"/>
            </w:pPr>
            <w:r>
              <w:rPr>
                <w:sz w:val="20"/>
              </w:rPr>
              <w:t xml:space="preserve">                    700 </w:t>
            </w:r>
          </w:p>
        </w:tc>
        <w:tc>
          <w:tcPr>
            <w:tcW w:w="1063" w:type="dxa"/>
            <w:tcBorders>
              <w:top w:val="single" w:sz="4" w:space="0" w:color="000000"/>
              <w:left w:val="single" w:sz="4" w:space="0" w:color="000000"/>
              <w:bottom w:val="single" w:sz="4" w:space="0" w:color="000000"/>
              <w:right w:val="single" w:sz="4" w:space="0" w:color="000000"/>
            </w:tcBorders>
          </w:tcPr>
          <w:p w14:paraId="571AC4D5" w14:textId="77777777" w:rsidR="00164DD7" w:rsidRDefault="00000000">
            <w:pPr>
              <w:spacing w:after="0" w:line="259" w:lineRule="auto"/>
              <w:ind w:left="19" w:firstLine="0"/>
              <w:jc w:val="center"/>
            </w:pPr>
            <w:r>
              <w:rPr>
                <w:sz w:val="20"/>
              </w:rPr>
              <w:t xml:space="preserve"> </w:t>
            </w:r>
          </w:p>
        </w:tc>
      </w:tr>
    </w:tbl>
    <w:p w14:paraId="03D8794D" w14:textId="77777777" w:rsidR="00164DD7" w:rsidRDefault="00000000">
      <w:pPr>
        <w:spacing w:after="158" w:line="259" w:lineRule="auto"/>
        <w:ind w:left="0" w:firstLine="0"/>
        <w:jc w:val="left"/>
      </w:pPr>
      <w:r>
        <w:t xml:space="preserve"> </w:t>
      </w:r>
    </w:p>
    <w:p w14:paraId="22B23CDE" w14:textId="77777777" w:rsidR="00164DD7" w:rsidRDefault="00000000">
      <w:pPr>
        <w:spacing w:after="0" w:line="259" w:lineRule="auto"/>
        <w:ind w:left="0" w:firstLine="0"/>
        <w:jc w:val="left"/>
      </w:pPr>
      <w:r>
        <w:t xml:space="preserve"> </w:t>
      </w:r>
    </w:p>
    <w:sectPr w:rsidR="00164DD7">
      <w:headerReference w:type="even" r:id="rId64"/>
      <w:headerReference w:type="default" r:id="rId65"/>
      <w:footerReference w:type="even" r:id="rId66"/>
      <w:footerReference w:type="default" r:id="rId67"/>
      <w:headerReference w:type="first" r:id="rId68"/>
      <w:footerReference w:type="first" r:id="rId69"/>
      <w:pgSz w:w="11906" w:h="16838"/>
      <w:pgMar w:top="1450" w:right="2727" w:bottom="160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D457" w14:textId="77777777" w:rsidR="00243300" w:rsidRDefault="00243300">
      <w:pPr>
        <w:spacing w:after="0" w:line="240" w:lineRule="auto"/>
      </w:pPr>
      <w:r>
        <w:separator/>
      </w:r>
    </w:p>
  </w:endnote>
  <w:endnote w:type="continuationSeparator" w:id="0">
    <w:p w14:paraId="05BB39FC" w14:textId="77777777" w:rsidR="00243300" w:rsidRDefault="0024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792A" w14:textId="77777777" w:rsidR="00164DD7"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0983585"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4DD0" w14:textId="77777777" w:rsidR="00164DD7"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23F012D"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A4B2" w14:textId="77777777" w:rsidR="00164DD7"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515431D"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8578" w14:textId="77777777" w:rsidR="00164DD7"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9E0576"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2612" w14:textId="77777777" w:rsidR="00164DD7"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DE44792"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4D7A" w14:textId="77777777" w:rsidR="00164DD7"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5F24C0"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306" w14:textId="77777777" w:rsidR="00164DD7"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7584EE" w14:textId="77777777" w:rsidR="00164DD7" w:rsidRDefault="00000000">
    <w:pPr>
      <w:spacing w:after="0" w:line="259" w:lineRule="auto"/>
      <w:ind w:left="-41"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BEB7" w14:textId="77777777" w:rsidR="00164DD7"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4F2A59E2"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178" w14:textId="77777777" w:rsidR="00164DD7"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022B7DE8"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983" w14:textId="77777777" w:rsidR="00164DD7" w:rsidRDefault="00000000">
    <w:pPr>
      <w:spacing w:after="0" w:line="259" w:lineRule="auto"/>
      <w:ind w:left="3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AB69D6" w14:textId="77777777" w:rsidR="00164DD7" w:rsidRDefault="00000000">
    <w:pPr>
      <w:spacing w:after="0" w:line="259" w:lineRule="auto"/>
      <w:ind w:left="338"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5566" w14:textId="77777777" w:rsidR="00164DD7"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654EE745"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C36F" w14:textId="77777777" w:rsidR="00164DD7"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883A10"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AA72" w14:textId="77777777" w:rsidR="00164DD7"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11A2899F"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21A4" w14:textId="77777777" w:rsidR="00164DD7"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0B06688C"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022B" w14:textId="77777777" w:rsidR="00164DD7"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26EEDFD9"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666B" w14:textId="77777777" w:rsidR="00164DD7"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692BB969"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2035" w14:textId="77777777" w:rsidR="00164DD7"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4F583F42"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E33B" w14:textId="77777777" w:rsidR="00164DD7"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026B365D"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9D48" w14:textId="77777777" w:rsidR="00164DD7"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7F78B216"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CC1" w14:textId="77777777" w:rsidR="00164DD7"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1533C720"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4573" w14:textId="77777777" w:rsidR="00164DD7"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8611D1A"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EC01" w14:textId="77777777" w:rsidR="00164DD7"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74E02C"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0D6E" w14:textId="77777777" w:rsidR="00164DD7"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285335E"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EC5" w14:textId="77777777" w:rsidR="00164DD7"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0DC9EEA" w14:textId="77777777" w:rsidR="00164DD7" w:rsidRDefault="00000000">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627" w14:textId="77777777" w:rsidR="00164DD7"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9F9E9D" w14:textId="77777777" w:rsidR="00164DD7" w:rsidRDefault="00000000">
    <w:pPr>
      <w:spacing w:after="0" w:line="259" w:lineRule="auto"/>
      <w:ind w:left="17"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204E" w14:textId="77777777" w:rsidR="00164DD7"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2343A7" w14:textId="77777777" w:rsidR="00164DD7" w:rsidRDefault="00000000">
    <w:pPr>
      <w:spacing w:after="0" w:line="259" w:lineRule="auto"/>
      <w:ind w:left="17"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FBF5" w14:textId="77777777" w:rsidR="00164DD7"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24BAC0" w14:textId="77777777" w:rsidR="00164DD7" w:rsidRDefault="00000000">
    <w:pPr>
      <w:spacing w:after="0" w:line="259" w:lineRule="auto"/>
      <w:ind w:left="1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CE5D" w14:textId="77777777" w:rsidR="00243300" w:rsidRDefault="00243300">
      <w:pPr>
        <w:spacing w:after="0" w:line="240" w:lineRule="auto"/>
      </w:pPr>
      <w:r>
        <w:separator/>
      </w:r>
    </w:p>
  </w:footnote>
  <w:footnote w:type="continuationSeparator" w:id="0">
    <w:p w14:paraId="7FF290CE" w14:textId="77777777" w:rsidR="00243300" w:rsidRDefault="0024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D9A8" w14:textId="77777777" w:rsidR="00164DD7" w:rsidRDefault="00164DD7">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84E7" w14:textId="77777777" w:rsidR="00164DD7" w:rsidRDefault="00164DD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0D1" w14:textId="77777777" w:rsidR="00164DD7" w:rsidRDefault="00000000">
    <w:pPr>
      <w:spacing w:after="1262" w:line="259" w:lineRule="auto"/>
      <w:ind w:left="0" w:firstLine="0"/>
      <w:jc w:val="left"/>
    </w:pPr>
    <w:r>
      <w:rPr>
        <w:noProof/>
      </w:rPr>
      <w:drawing>
        <wp:anchor distT="0" distB="0" distL="114300" distR="114300" simplePos="0" relativeHeight="251662336" behindDoc="0" locked="0" layoutInCell="1" allowOverlap="0" wp14:anchorId="7755AE1A" wp14:editId="2D05082B">
          <wp:simplePos x="0" y="0"/>
          <wp:positionH relativeFrom="page">
            <wp:posOffset>1264920</wp:posOffset>
          </wp:positionH>
          <wp:positionV relativeFrom="page">
            <wp:posOffset>1157351</wp:posOffset>
          </wp:positionV>
          <wp:extent cx="815975" cy="683260"/>
          <wp:effectExtent l="0" t="0" r="0" b="0"/>
          <wp:wrapSquare wrapText="bothSides"/>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3C30D43A" w14:textId="77777777" w:rsidR="00164DD7" w:rsidRDefault="00000000">
    <w:pPr>
      <w:spacing w:after="16" w:line="259" w:lineRule="auto"/>
      <w:ind w:left="0" w:firstLine="0"/>
      <w:jc w:val="left"/>
    </w:pPr>
    <w:r>
      <w:rPr>
        <w:b/>
      </w:rPr>
      <w:t xml:space="preserve"> </w:t>
    </w:r>
  </w:p>
  <w:p w14:paraId="384A8A1D" w14:textId="77777777" w:rsidR="00164DD7" w:rsidRDefault="00000000">
    <w:pPr>
      <w:spacing w:after="0" w:line="281" w:lineRule="auto"/>
      <w:ind w:left="0" w:firstLine="0"/>
      <w:jc w:val="left"/>
    </w:pPr>
    <w:r>
      <w:rPr>
        <w:b/>
      </w:rPr>
      <w:t xml:space="preserve">Examination Time: 3 Hrs                                                   </w:t>
    </w:r>
    <w:r>
      <w:rPr>
        <w:b/>
      </w:rPr>
      <w:tab/>
      <w:t>100 (20+80</w:t>
    </w:r>
    <w:proofErr w:type="gramStart"/>
    <w:r>
      <w:rPr>
        <w:b/>
      </w:rPr>
      <w:t xml:space="preserve">) </w:t>
    </w:r>
    <w:r>
      <w:t xml:space="preserve"> </w:t>
    </w:r>
    <w:r>
      <w:rPr>
        <w:b/>
      </w:rPr>
      <w:t>Paper</w:t>
    </w:r>
    <w:proofErr w:type="gramEnd"/>
    <w:r>
      <w:rPr>
        <w:b/>
      </w:rPr>
      <w:t xml:space="preserve"> Title: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A9C6" w14:textId="77777777" w:rsidR="00164DD7" w:rsidRDefault="00000000">
    <w:pPr>
      <w:spacing w:after="1262" w:line="259" w:lineRule="auto"/>
      <w:ind w:left="0" w:firstLine="0"/>
      <w:jc w:val="left"/>
    </w:pPr>
    <w:r>
      <w:rPr>
        <w:noProof/>
      </w:rPr>
      <w:drawing>
        <wp:anchor distT="0" distB="0" distL="114300" distR="114300" simplePos="0" relativeHeight="251663360" behindDoc="0" locked="0" layoutInCell="1" allowOverlap="0" wp14:anchorId="351722AD" wp14:editId="539A2482">
          <wp:simplePos x="0" y="0"/>
          <wp:positionH relativeFrom="page">
            <wp:posOffset>1264920</wp:posOffset>
          </wp:positionH>
          <wp:positionV relativeFrom="page">
            <wp:posOffset>1157351</wp:posOffset>
          </wp:positionV>
          <wp:extent cx="815975" cy="683260"/>
          <wp:effectExtent l="0" t="0" r="0" b="0"/>
          <wp:wrapSquare wrapText="bothSides"/>
          <wp:docPr id="1129940962" name="Picture 1129940962"/>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1A76BFEA" w14:textId="77777777" w:rsidR="00164DD7" w:rsidRDefault="00000000">
    <w:pPr>
      <w:spacing w:after="16" w:line="259" w:lineRule="auto"/>
      <w:ind w:left="0" w:firstLine="0"/>
      <w:jc w:val="left"/>
    </w:pPr>
    <w:r>
      <w:rPr>
        <w:b/>
      </w:rPr>
      <w:t xml:space="preserve"> </w:t>
    </w:r>
  </w:p>
  <w:p w14:paraId="58AD2336" w14:textId="77777777" w:rsidR="00164DD7" w:rsidRDefault="00000000">
    <w:pPr>
      <w:spacing w:after="0" w:line="281" w:lineRule="auto"/>
      <w:ind w:left="0" w:firstLine="0"/>
      <w:jc w:val="left"/>
    </w:pPr>
    <w:r>
      <w:rPr>
        <w:b/>
      </w:rPr>
      <w:t xml:space="preserve">Examination Time: 3 Hrs                                                   </w:t>
    </w:r>
    <w:r>
      <w:rPr>
        <w:b/>
      </w:rPr>
      <w:tab/>
      <w:t>100 (20+80</w:t>
    </w:r>
    <w:proofErr w:type="gramStart"/>
    <w:r>
      <w:rPr>
        <w:b/>
      </w:rPr>
      <w:t xml:space="preserve">) </w:t>
    </w:r>
    <w:r>
      <w:t xml:space="preserve"> </w:t>
    </w:r>
    <w:r>
      <w:rPr>
        <w:b/>
      </w:rPr>
      <w:t>Paper</w:t>
    </w:r>
    <w:proofErr w:type="gramEnd"/>
    <w:r>
      <w:rPr>
        <w:b/>
      </w:rPr>
      <w:t xml:space="preserve"> Title: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AD49" w14:textId="77777777" w:rsidR="00164DD7" w:rsidRDefault="00164DD7">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01BE" w14:textId="77777777" w:rsidR="00164DD7" w:rsidRDefault="00000000">
    <w:pPr>
      <w:spacing w:after="0" w:line="259" w:lineRule="auto"/>
      <w:ind w:left="0" w:firstLine="0"/>
      <w:jc w:val="left"/>
    </w:pPr>
    <w:r>
      <w:rPr>
        <w:noProof/>
      </w:rPr>
      <w:drawing>
        <wp:anchor distT="0" distB="0" distL="114300" distR="114300" simplePos="0" relativeHeight="251664384" behindDoc="0" locked="0" layoutInCell="1" allowOverlap="0" wp14:anchorId="5B776B03" wp14:editId="0F513F7D">
          <wp:simplePos x="0" y="0"/>
          <wp:positionH relativeFrom="page">
            <wp:posOffset>1264920</wp:posOffset>
          </wp:positionH>
          <wp:positionV relativeFrom="page">
            <wp:posOffset>1157351</wp:posOffset>
          </wp:positionV>
          <wp:extent cx="815975" cy="683260"/>
          <wp:effectExtent l="0" t="0" r="0" b="0"/>
          <wp:wrapSquare wrapText="bothSides"/>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2446AF6A" w14:textId="77777777" w:rsidR="00164DD7" w:rsidRDefault="00000000">
    <w:pPr>
      <w:spacing w:after="16" w:line="259" w:lineRule="auto"/>
      <w:ind w:left="312" w:firstLine="0"/>
      <w:jc w:val="left"/>
    </w:pPr>
    <w:r>
      <w:rPr>
        <w:b/>
      </w:rPr>
      <w:t>SCHOOL OF BASIC AND APPLIED SCINCES</w:t>
    </w:r>
    <w:r>
      <w:t xml:space="preserve"> </w:t>
    </w:r>
  </w:p>
  <w:p w14:paraId="46C443BC" w14:textId="77777777" w:rsidR="00164DD7" w:rsidRDefault="00000000">
    <w:pPr>
      <w:spacing w:after="20" w:line="259" w:lineRule="auto"/>
      <w:ind w:left="312" w:firstLine="0"/>
      <w:jc w:val="center"/>
    </w:pPr>
    <w:r>
      <w:rPr>
        <w:b/>
      </w:rPr>
      <w:t>Department of Botany</w:t>
    </w:r>
    <w:r>
      <w:t xml:space="preserve"> </w:t>
    </w:r>
  </w:p>
  <w:p w14:paraId="72674F0C" w14:textId="559D471D" w:rsidR="00164DD7" w:rsidRDefault="00000000">
    <w:pPr>
      <w:spacing w:after="0" w:line="274" w:lineRule="auto"/>
      <w:ind w:left="312" w:right="985"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p>
  <w:p w14:paraId="005071B4" w14:textId="77777777" w:rsidR="00164DD7" w:rsidRDefault="00000000">
    <w:pPr>
      <w:spacing w:after="16" w:line="259" w:lineRule="auto"/>
      <w:ind w:left="0" w:firstLine="0"/>
      <w:jc w:val="left"/>
    </w:pPr>
    <w:r>
      <w:rPr>
        <w:b/>
      </w:rPr>
      <w:t xml:space="preserve"> </w:t>
    </w:r>
  </w:p>
  <w:p w14:paraId="2926C110" w14:textId="77777777" w:rsidR="00164DD7" w:rsidRDefault="00000000">
    <w:pPr>
      <w:spacing w:after="0" w:line="275" w:lineRule="auto"/>
      <w:ind w:left="0"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712" w14:textId="77777777" w:rsidR="00164DD7" w:rsidRDefault="00000000">
    <w:pPr>
      <w:spacing w:after="1262" w:line="259" w:lineRule="auto"/>
      <w:ind w:left="0" w:firstLine="0"/>
      <w:jc w:val="left"/>
    </w:pPr>
    <w:r>
      <w:rPr>
        <w:noProof/>
      </w:rPr>
      <w:drawing>
        <wp:anchor distT="0" distB="0" distL="114300" distR="114300" simplePos="0" relativeHeight="251665408" behindDoc="0" locked="0" layoutInCell="1" allowOverlap="0" wp14:anchorId="3AFD5961" wp14:editId="245AB635">
          <wp:simplePos x="0" y="0"/>
          <wp:positionH relativeFrom="page">
            <wp:posOffset>1264920</wp:posOffset>
          </wp:positionH>
          <wp:positionV relativeFrom="page">
            <wp:posOffset>1157351</wp:posOffset>
          </wp:positionV>
          <wp:extent cx="815975" cy="683260"/>
          <wp:effectExtent l="0" t="0" r="0" b="0"/>
          <wp:wrapSquare wrapText="bothSides"/>
          <wp:docPr id="2857" name="Picture 2857"/>
          <wp:cNvGraphicFramePr/>
          <a:graphic xmlns:a="http://schemas.openxmlformats.org/drawingml/2006/main">
            <a:graphicData uri="http://schemas.openxmlformats.org/drawingml/2006/picture">
              <pic:pic xmlns:pic="http://schemas.openxmlformats.org/drawingml/2006/picture">
                <pic:nvPicPr>
                  <pic:cNvPr id="2857" name="Picture 2857"/>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5A33E55B" w14:textId="77777777" w:rsidR="00164DD7" w:rsidRDefault="00000000">
    <w:pPr>
      <w:spacing w:after="16" w:line="259" w:lineRule="auto"/>
      <w:ind w:left="0" w:firstLine="0"/>
      <w:jc w:val="left"/>
    </w:pPr>
    <w:r>
      <w:rPr>
        <w:b/>
      </w:rPr>
      <w:t xml:space="preserve"> </w:t>
    </w:r>
  </w:p>
  <w:p w14:paraId="13F2A968" w14:textId="77777777" w:rsidR="00164DD7" w:rsidRDefault="00000000">
    <w:pPr>
      <w:spacing w:after="0" w:line="281" w:lineRule="auto"/>
      <w:ind w:left="0" w:firstLine="0"/>
      <w:jc w:val="left"/>
    </w:pPr>
    <w:r>
      <w:rPr>
        <w:b/>
      </w:rPr>
      <w:t xml:space="preserve">Examination Time: 3 Hrs                                                   </w:t>
    </w:r>
    <w:r>
      <w:rPr>
        <w:b/>
      </w:rPr>
      <w:tab/>
      <w:t xml:space="preserve"> </w:t>
    </w:r>
    <w:r>
      <w:rPr>
        <w:b/>
      </w:rPr>
      <w:tab/>
      <w:t>0</w:t>
    </w:r>
    <w:proofErr w:type="gramStart"/>
    <w:r>
      <w:rPr>
        <w:b/>
      </w:rPr>
      <w:t xml:space="preserve">) </w:t>
    </w:r>
    <w:r>
      <w:t xml:space="preserve"> </w:t>
    </w:r>
    <w:r>
      <w:rPr>
        <w:b/>
      </w:rPr>
      <w:t>Paper</w:t>
    </w:r>
    <w:proofErr w:type="gramEnd"/>
    <w:r>
      <w:rPr>
        <w:b/>
      </w:rPr>
      <w:t xml:space="preserve"> Title: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2C8D" w14:textId="77777777" w:rsidR="00164DD7" w:rsidRDefault="00000000">
    <w:pPr>
      <w:spacing w:after="0" w:line="259" w:lineRule="auto"/>
      <w:ind w:left="0" w:firstLine="0"/>
      <w:jc w:val="left"/>
    </w:pPr>
    <w:r>
      <w:rPr>
        <w:noProof/>
      </w:rPr>
      <w:drawing>
        <wp:anchor distT="0" distB="0" distL="114300" distR="114300" simplePos="0" relativeHeight="251666432" behindDoc="0" locked="0" layoutInCell="1" allowOverlap="0" wp14:anchorId="470CCC2C" wp14:editId="5101814F">
          <wp:simplePos x="0" y="0"/>
          <wp:positionH relativeFrom="page">
            <wp:posOffset>1023620</wp:posOffset>
          </wp:positionH>
          <wp:positionV relativeFrom="page">
            <wp:posOffset>1157351</wp:posOffset>
          </wp:positionV>
          <wp:extent cx="815975" cy="683260"/>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1371DA71" w14:textId="77777777" w:rsidR="00164DD7" w:rsidRDefault="00000000">
    <w:pPr>
      <w:spacing w:after="16" w:line="259" w:lineRule="auto"/>
      <w:ind w:left="311" w:firstLine="0"/>
      <w:jc w:val="left"/>
    </w:pPr>
    <w:r>
      <w:rPr>
        <w:b/>
      </w:rPr>
      <w:t>SCHOOL OF BASIC AND APPLIED SCINCES</w:t>
    </w:r>
    <w:r>
      <w:t xml:space="preserve"> </w:t>
    </w:r>
  </w:p>
  <w:p w14:paraId="11D5E3E4" w14:textId="77777777" w:rsidR="00164DD7" w:rsidRDefault="00000000">
    <w:pPr>
      <w:spacing w:after="20" w:line="259" w:lineRule="auto"/>
      <w:ind w:left="311" w:firstLine="0"/>
      <w:jc w:val="center"/>
    </w:pPr>
    <w:r>
      <w:rPr>
        <w:b/>
      </w:rPr>
      <w:t>Department of Botany</w:t>
    </w:r>
    <w:r>
      <w:t xml:space="preserve"> </w:t>
    </w:r>
  </w:p>
  <w:p w14:paraId="55945634" w14:textId="236D522A" w:rsidR="00164DD7" w:rsidRDefault="00000000">
    <w:pPr>
      <w:spacing w:after="6" w:line="274" w:lineRule="auto"/>
      <w:ind w:left="311" w:right="1104"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p>
  <w:p w14:paraId="36BBE175" w14:textId="77777777" w:rsidR="00164DD7" w:rsidRDefault="00000000">
    <w:pPr>
      <w:spacing w:after="16" w:line="259" w:lineRule="auto"/>
      <w:ind w:left="0" w:firstLine="0"/>
      <w:jc w:val="left"/>
    </w:pPr>
    <w:r>
      <w:rPr>
        <w:b/>
      </w:rPr>
      <w:t xml:space="preserve"> </w:t>
    </w:r>
  </w:p>
  <w:p w14:paraId="60C513CD" w14:textId="77777777" w:rsidR="00164DD7" w:rsidRDefault="00000000">
    <w:pPr>
      <w:spacing w:after="0" w:line="259" w:lineRule="auto"/>
      <w:ind w:left="0" w:firstLine="0"/>
      <w:jc w:val="left"/>
    </w:pPr>
    <w:r>
      <w:rPr>
        <w:b/>
      </w:rPr>
      <w:t xml:space="preserve">Examination Time: 3 Hrs                                                   Maximum Marks: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6DCF" w14:textId="77777777" w:rsidR="00164DD7" w:rsidRDefault="00164DD7">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22FD" w14:textId="77777777" w:rsidR="00164DD7" w:rsidRDefault="00164DD7">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A2DE" w14:textId="77777777" w:rsidR="00164DD7" w:rsidRDefault="00164DD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CC9B" w14:textId="77777777" w:rsidR="00164DD7" w:rsidRDefault="00164DD7">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5208" w14:textId="77777777" w:rsidR="00164DD7" w:rsidRDefault="00164DD7">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E5BF" w14:textId="77777777" w:rsidR="00164DD7" w:rsidRDefault="00164DD7">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C29E" w14:textId="77777777" w:rsidR="00164DD7" w:rsidRDefault="00164DD7">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4E8" w14:textId="77777777" w:rsidR="00164DD7" w:rsidRDefault="00000000">
    <w:pPr>
      <w:spacing w:after="455" w:line="259" w:lineRule="auto"/>
      <w:ind w:left="0" w:firstLine="0"/>
      <w:jc w:val="left"/>
    </w:pPr>
    <w:r>
      <w:rPr>
        <w:noProof/>
      </w:rPr>
      <w:drawing>
        <wp:anchor distT="0" distB="0" distL="114300" distR="114300" simplePos="0" relativeHeight="251667456" behindDoc="0" locked="0" layoutInCell="1" allowOverlap="0" wp14:anchorId="41CA9EEC" wp14:editId="153F9ACE">
          <wp:simplePos x="0" y="0"/>
          <wp:positionH relativeFrom="page">
            <wp:posOffset>1112520</wp:posOffset>
          </wp:positionH>
          <wp:positionV relativeFrom="page">
            <wp:posOffset>989330</wp:posOffset>
          </wp:positionV>
          <wp:extent cx="815975" cy="683260"/>
          <wp:effectExtent l="0" t="0" r="0" b="0"/>
          <wp:wrapSquare wrapText="bothSides"/>
          <wp:docPr id="4689" name="Picture 4689"/>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36336559" w14:textId="77777777" w:rsidR="00164DD7" w:rsidRDefault="00000000">
    <w:pPr>
      <w:spacing w:after="17" w:line="259" w:lineRule="auto"/>
      <w:ind w:left="312" w:firstLine="0"/>
      <w:jc w:val="left"/>
    </w:pPr>
    <w:r>
      <w:rPr>
        <w:b/>
      </w:rPr>
      <w:t>SCHOOL OF BASIC AND APPLIED SCINCES</w:t>
    </w:r>
    <w:r>
      <w:t xml:space="preserve"> </w:t>
    </w:r>
  </w:p>
  <w:p w14:paraId="6CC3E298" w14:textId="77777777" w:rsidR="00164DD7" w:rsidRDefault="00000000">
    <w:pPr>
      <w:spacing w:after="18" w:line="259" w:lineRule="auto"/>
      <w:ind w:left="312" w:firstLine="0"/>
      <w:jc w:val="center"/>
    </w:pPr>
    <w:r>
      <w:rPr>
        <w:b/>
      </w:rPr>
      <w:t>Department of Botany</w:t>
    </w:r>
    <w:r>
      <w:t xml:space="preserve"> </w:t>
    </w:r>
  </w:p>
  <w:p w14:paraId="31D8C433" w14:textId="2262E1CF" w:rsidR="00164DD7" w:rsidRDefault="00000000">
    <w:pPr>
      <w:spacing w:after="0" w:line="276" w:lineRule="auto"/>
      <w:ind w:left="312" w:right="954"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r>
      <w:rPr>
        <w:b/>
        <w:color w:val="FF0000"/>
      </w:rPr>
      <w:t xml:space="preserve">M. Sc. II Year (IV Semester) </w:t>
    </w:r>
  </w:p>
  <w:p w14:paraId="63EBB06B" w14:textId="77777777" w:rsidR="00164DD7" w:rsidRDefault="00000000">
    <w:pPr>
      <w:spacing w:after="16" w:line="259" w:lineRule="auto"/>
      <w:ind w:left="0" w:firstLine="0"/>
      <w:jc w:val="left"/>
    </w:pPr>
    <w:r>
      <w:rPr>
        <w:b/>
      </w:rPr>
      <w:t xml:space="preserve"> </w:t>
    </w:r>
  </w:p>
  <w:p w14:paraId="63DBD52E" w14:textId="77777777" w:rsidR="00164DD7" w:rsidRDefault="00000000">
    <w:pPr>
      <w:spacing w:after="0" w:line="259" w:lineRule="auto"/>
      <w:ind w:left="0" w:firstLine="0"/>
    </w:pPr>
    <w:r>
      <w:rPr>
        <w:b/>
      </w:rPr>
      <w:t xml:space="preserve">Examination Time: 3 Hrs                                                    Maximum Marks: 100 (20+80) </w:t>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B1EE" w14:textId="77777777" w:rsidR="00164DD7" w:rsidRDefault="00000000">
    <w:pPr>
      <w:spacing w:after="455" w:line="259" w:lineRule="auto"/>
      <w:ind w:left="0" w:firstLine="0"/>
      <w:jc w:val="left"/>
    </w:pPr>
    <w:r>
      <w:rPr>
        <w:noProof/>
      </w:rPr>
      <w:drawing>
        <wp:anchor distT="0" distB="0" distL="114300" distR="114300" simplePos="0" relativeHeight="251668480" behindDoc="0" locked="0" layoutInCell="1" allowOverlap="0" wp14:anchorId="442286DC" wp14:editId="7B9C7E55">
          <wp:simplePos x="0" y="0"/>
          <wp:positionH relativeFrom="page">
            <wp:posOffset>1112520</wp:posOffset>
          </wp:positionH>
          <wp:positionV relativeFrom="page">
            <wp:posOffset>989330</wp:posOffset>
          </wp:positionV>
          <wp:extent cx="815975" cy="683260"/>
          <wp:effectExtent l="0" t="0" r="0" b="0"/>
          <wp:wrapSquare wrapText="bothSides"/>
          <wp:docPr id="152915313" name="Picture 152915313"/>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25D1B5BA" w14:textId="77777777" w:rsidR="00164DD7" w:rsidRDefault="00000000">
    <w:pPr>
      <w:spacing w:after="17" w:line="259" w:lineRule="auto"/>
      <w:ind w:left="312" w:firstLine="0"/>
      <w:jc w:val="left"/>
    </w:pPr>
    <w:r>
      <w:rPr>
        <w:b/>
      </w:rPr>
      <w:t>SCHOOL OF BASIC AND APPLIED SCINCES</w:t>
    </w:r>
    <w:r>
      <w:t xml:space="preserve"> </w:t>
    </w:r>
  </w:p>
  <w:p w14:paraId="7935783C" w14:textId="77777777" w:rsidR="00164DD7" w:rsidRDefault="00000000">
    <w:pPr>
      <w:spacing w:after="18" w:line="259" w:lineRule="auto"/>
      <w:ind w:left="312" w:firstLine="0"/>
      <w:jc w:val="center"/>
    </w:pPr>
    <w:r>
      <w:rPr>
        <w:b/>
      </w:rPr>
      <w:t>Department of Botany</w:t>
    </w:r>
    <w:r>
      <w:t xml:space="preserve"> </w:t>
    </w:r>
  </w:p>
  <w:p w14:paraId="13528392" w14:textId="77777777" w:rsidR="00164DD7" w:rsidRDefault="00000000">
    <w:pPr>
      <w:spacing w:after="0" w:line="276" w:lineRule="auto"/>
      <w:ind w:left="312" w:right="954" w:firstLine="0"/>
      <w:jc w:val="center"/>
    </w:pPr>
    <w:r>
      <w:rPr>
        <w:b/>
      </w:rPr>
      <w:t xml:space="preserve">(Syllabus and Scheme of Studies </w:t>
    </w:r>
    <w:r>
      <w:rPr>
        <w:b/>
        <w:sz w:val="23"/>
      </w:rPr>
      <w:t xml:space="preserve">w. e. f. </w:t>
    </w:r>
    <w:r>
      <w:rPr>
        <w:b/>
      </w:rPr>
      <w:t>2022-23)</w:t>
    </w:r>
    <w:r>
      <w:t xml:space="preserve"> </w:t>
    </w:r>
    <w:r>
      <w:rPr>
        <w:b/>
        <w:color w:val="FF0000"/>
      </w:rPr>
      <w:t xml:space="preserve">M. Sc. II Year (IV Semester) </w:t>
    </w:r>
  </w:p>
  <w:p w14:paraId="5F8E2F8F" w14:textId="77777777" w:rsidR="00164DD7" w:rsidRDefault="00000000">
    <w:pPr>
      <w:spacing w:after="16" w:line="259" w:lineRule="auto"/>
      <w:ind w:left="0" w:firstLine="0"/>
      <w:jc w:val="left"/>
    </w:pPr>
    <w:r>
      <w:rPr>
        <w:b/>
      </w:rPr>
      <w:t xml:space="preserve"> </w:t>
    </w:r>
  </w:p>
  <w:p w14:paraId="6CC371A4" w14:textId="77777777" w:rsidR="00164DD7" w:rsidRDefault="00000000">
    <w:pPr>
      <w:spacing w:after="0" w:line="259" w:lineRule="auto"/>
      <w:ind w:left="0" w:firstLine="0"/>
    </w:pPr>
    <w:r>
      <w:rPr>
        <w:b/>
      </w:rPr>
      <w:t xml:space="preserve">Examination Time: 3 Hrs                                                    Maximum Marks: 100 (20+80) </w:t>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60AE" w14:textId="77777777" w:rsidR="00164DD7" w:rsidRDefault="00164DD7">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E6F" w14:textId="77777777" w:rsidR="00164DD7" w:rsidRDefault="00164DD7">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C4CD" w14:textId="77777777" w:rsidR="00164DD7" w:rsidRDefault="00164DD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497A" w14:textId="77777777" w:rsidR="00164DD7" w:rsidRDefault="00164DD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3901" w14:textId="77777777" w:rsidR="00164DD7" w:rsidRDefault="00164DD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DBE5" w14:textId="77777777" w:rsidR="00164DD7" w:rsidRDefault="00000000">
    <w:pPr>
      <w:spacing w:after="16" w:line="259" w:lineRule="auto"/>
      <w:ind w:left="312" w:firstLine="0"/>
      <w:jc w:val="left"/>
    </w:pPr>
    <w:r>
      <w:rPr>
        <w:noProof/>
      </w:rPr>
      <w:drawing>
        <wp:anchor distT="0" distB="0" distL="114300" distR="114300" simplePos="0" relativeHeight="251658240" behindDoc="0" locked="0" layoutInCell="1" allowOverlap="0" wp14:anchorId="5F644381" wp14:editId="247E9F1B">
          <wp:simplePos x="0" y="0"/>
          <wp:positionH relativeFrom="page">
            <wp:posOffset>1239520</wp:posOffset>
          </wp:positionH>
          <wp:positionV relativeFrom="page">
            <wp:posOffset>1129029</wp:posOffset>
          </wp:positionV>
          <wp:extent cx="815975" cy="683260"/>
          <wp:effectExtent l="0" t="0" r="0" b="0"/>
          <wp:wrapSquare wrapText="bothSides"/>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6568D766" w14:textId="77777777" w:rsidR="00164DD7" w:rsidRDefault="00000000">
    <w:pPr>
      <w:spacing w:after="18" w:line="259" w:lineRule="auto"/>
      <w:ind w:left="312" w:firstLine="0"/>
      <w:jc w:val="center"/>
    </w:pPr>
    <w:r>
      <w:rPr>
        <w:b/>
      </w:rPr>
      <w:t>Department of Botany</w:t>
    </w:r>
    <w:r>
      <w:t xml:space="preserve"> </w:t>
    </w:r>
  </w:p>
  <w:p w14:paraId="021C63E3" w14:textId="768E20B4" w:rsidR="00164DD7" w:rsidRDefault="00000000">
    <w:pPr>
      <w:spacing w:after="2" w:line="274" w:lineRule="auto"/>
      <w:ind w:left="312" w:right="927"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p>
  <w:p w14:paraId="1630AA4C" w14:textId="77777777" w:rsidR="00164DD7" w:rsidRDefault="00000000">
    <w:pPr>
      <w:spacing w:after="16" w:line="259" w:lineRule="auto"/>
      <w:ind w:left="0" w:firstLine="0"/>
      <w:jc w:val="left"/>
    </w:pPr>
    <w:r>
      <w:rPr>
        <w:b/>
      </w:rPr>
      <w:t xml:space="preserve"> </w:t>
    </w:r>
  </w:p>
  <w:p w14:paraId="6401ED3E" w14:textId="192517DD" w:rsidR="00164DD7" w:rsidRDefault="00000000">
    <w:pPr>
      <w:spacing w:after="333" w:line="259" w:lineRule="auto"/>
      <w:ind w:left="0" w:firstLine="0"/>
    </w:pPr>
    <w:r>
      <w:rPr>
        <w:b/>
      </w:rPr>
      <w:t xml:space="preserve">Examination Time: 3 Hrs                                          Maximum Marks: 100 (20+80) </w:t>
    </w:r>
    <w:r>
      <w:t xml:space="preserve"> </w:t>
    </w:r>
  </w:p>
  <w:p w14:paraId="38F746E1" w14:textId="77777777" w:rsidR="00164DD7" w:rsidRDefault="00000000">
    <w:pPr>
      <w:spacing w:after="0" w:line="259" w:lineRule="auto"/>
      <w:ind w:left="0" w:right="103" w:firstLine="0"/>
      <w:jc w:val="right"/>
    </w:pPr>
    <w:r>
      <w:rPr>
        <w:b/>
      </w:rPr>
      <w:t xml:space="preserve">Schedule per week Lectures: 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5F79" w14:textId="77777777" w:rsidR="00164DD7" w:rsidRDefault="00000000">
    <w:pPr>
      <w:spacing w:after="16" w:line="259" w:lineRule="auto"/>
      <w:ind w:left="312" w:firstLine="0"/>
      <w:jc w:val="left"/>
    </w:pPr>
    <w:r>
      <w:rPr>
        <w:noProof/>
      </w:rPr>
      <w:drawing>
        <wp:anchor distT="0" distB="0" distL="114300" distR="114300" simplePos="0" relativeHeight="251659264" behindDoc="0" locked="0" layoutInCell="1" allowOverlap="0" wp14:anchorId="28AA9039" wp14:editId="326BA423">
          <wp:simplePos x="0" y="0"/>
          <wp:positionH relativeFrom="page">
            <wp:posOffset>1239520</wp:posOffset>
          </wp:positionH>
          <wp:positionV relativeFrom="page">
            <wp:posOffset>1129029</wp:posOffset>
          </wp:positionV>
          <wp:extent cx="815975" cy="683260"/>
          <wp:effectExtent l="0" t="0" r="0" b="0"/>
          <wp:wrapSquare wrapText="bothSides"/>
          <wp:docPr id="1910080787" name="Picture 1910080787"/>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3EC6908E" w14:textId="77777777" w:rsidR="00164DD7" w:rsidRDefault="00000000">
    <w:pPr>
      <w:spacing w:after="18" w:line="259" w:lineRule="auto"/>
      <w:ind w:left="312" w:firstLine="0"/>
      <w:jc w:val="center"/>
    </w:pPr>
    <w:r>
      <w:rPr>
        <w:b/>
      </w:rPr>
      <w:t>Department of Botany</w:t>
    </w:r>
    <w:r>
      <w:t xml:space="preserve"> </w:t>
    </w:r>
  </w:p>
  <w:p w14:paraId="62A46B21" w14:textId="77777777" w:rsidR="00164DD7" w:rsidRDefault="00000000">
    <w:pPr>
      <w:spacing w:after="2" w:line="274" w:lineRule="auto"/>
      <w:ind w:left="312" w:right="927" w:firstLine="0"/>
      <w:jc w:val="center"/>
    </w:pPr>
    <w:r>
      <w:rPr>
        <w:b/>
      </w:rPr>
      <w:t xml:space="preserve">(Syllabus and Scheme of Studies </w:t>
    </w:r>
    <w:r>
      <w:rPr>
        <w:b/>
        <w:sz w:val="23"/>
      </w:rPr>
      <w:t xml:space="preserve">w. e. f. </w:t>
    </w:r>
    <w:r>
      <w:rPr>
        <w:b/>
      </w:rPr>
      <w:t>2022-23)</w:t>
    </w:r>
    <w:r>
      <w:t xml:space="preserve"> </w:t>
    </w:r>
    <w:r>
      <w:rPr>
        <w:b/>
        <w:color w:val="FF0000"/>
      </w:rPr>
      <w:t xml:space="preserve">M. Sc. I Year (I Semester) </w:t>
    </w:r>
  </w:p>
  <w:p w14:paraId="58AEBF22" w14:textId="77777777" w:rsidR="00164DD7" w:rsidRDefault="00000000">
    <w:pPr>
      <w:spacing w:after="16" w:line="259" w:lineRule="auto"/>
      <w:ind w:left="0" w:firstLine="0"/>
      <w:jc w:val="left"/>
    </w:pPr>
    <w:r>
      <w:rPr>
        <w:b/>
      </w:rPr>
      <w:t xml:space="preserve"> </w:t>
    </w:r>
  </w:p>
  <w:p w14:paraId="42E755A4" w14:textId="77777777" w:rsidR="00164DD7" w:rsidRDefault="00000000">
    <w:pPr>
      <w:spacing w:after="333" w:line="259" w:lineRule="auto"/>
      <w:ind w:left="0" w:firstLine="0"/>
    </w:pPr>
    <w:r>
      <w:rPr>
        <w:b/>
      </w:rPr>
      <w:t xml:space="preserve">Examination Time: 3 Hrs                                                    Maximum Marks: 100 (20+80) </w:t>
    </w:r>
    <w:r>
      <w:t xml:space="preserve"> </w:t>
    </w:r>
  </w:p>
  <w:p w14:paraId="3FCD49B2" w14:textId="77777777" w:rsidR="00164DD7" w:rsidRDefault="00000000">
    <w:pPr>
      <w:spacing w:after="0" w:line="259" w:lineRule="auto"/>
      <w:ind w:left="0" w:right="103" w:firstLine="0"/>
      <w:jc w:val="right"/>
    </w:pPr>
    <w:r>
      <w:rPr>
        <w:b/>
      </w:rPr>
      <w:t xml:space="preserve">Schedule per week Lectures: 4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8AD4" w14:textId="77777777" w:rsidR="00164DD7" w:rsidRDefault="00164DD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33B" w14:textId="77777777" w:rsidR="00164DD7" w:rsidRDefault="00000000">
    <w:pPr>
      <w:spacing w:after="0" w:line="259" w:lineRule="auto"/>
      <w:ind w:left="58" w:firstLine="0"/>
      <w:jc w:val="left"/>
    </w:pPr>
    <w:r>
      <w:rPr>
        <w:noProof/>
      </w:rPr>
      <w:drawing>
        <wp:anchor distT="0" distB="0" distL="114300" distR="114300" simplePos="0" relativeHeight="251660288" behindDoc="0" locked="0" layoutInCell="1" allowOverlap="0" wp14:anchorId="6684ACDA" wp14:editId="0AE814BE">
          <wp:simplePos x="0" y="0"/>
          <wp:positionH relativeFrom="page">
            <wp:posOffset>1264920</wp:posOffset>
          </wp:positionH>
          <wp:positionV relativeFrom="page">
            <wp:posOffset>1157351</wp:posOffset>
          </wp:positionV>
          <wp:extent cx="815975" cy="683260"/>
          <wp:effectExtent l="0" t="0" r="0" b="0"/>
          <wp:wrapSquare wrapText="bothSides"/>
          <wp:docPr id="1781" name="Picture 1781"/>
          <wp:cNvGraphicFramePr/>
          <a:graphic xmlns:a="http://schemas.openxmlformats.org/drawingml/2006/main">
            <a:graphicData uri="http://schemas.openxmlformats.org/drawingml/2006/picture">
              <pic:pic xmlns:pic="http://schemas.openxmlformats.org/drawingml/2006/picture">
                <pic:nvPicPr>
                  <pic:cNvPr id="1781" name="Picture 1781"/>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084AA7D4" w14:textId="77777777" w:rsidR="00164DD7" w:rsidRDefault="00000000">
    <w:pPr>
      <w:spacing w:after="16" w:line="259" w:lineRule="auto"/>
      <w:ind w:left="369" w:firstLine="0"/>
      <w:jc w:val="left"/>
    </w:pPr>
    <w:r>
      <w:rPr>
        <w:b/>
      </w:rPr>
      <w:t>SCHOOL OF BASIC AND APPLIED SCINCES</w:t>
    </w:r>
    <w:r>
      <w:t xml:space="preserve"> </w:t>
    </w:r>
  </w:p>
  <w:p w14:paraId="331517E1" w14:textId="77777777" w:rsidR="00164DD7" w:rsidRDefault="00000000">
    <w:pPr>
      <w:spacing w:after="20" w:line="259" w:lineRule="auto"/>
      <w:ind w:left="369" w:firstLine="0"/>
      <w:jc w:val="center"/>
    </w:pPr>
    <w:r>
      <w:rPr>
        <w:b/>
      </w:rPr>
      <w:t>Department of Botany</w:t>
    </w:r>
    <w:r>
      <w:t xml:space="preserve"> </w:t>
    </w:r>
  </w:p>
  <w:p w14:paraId="4B41DE7E" w14:textId="33C18791" w:rsidR="00164DD7" w:rsidRDefault="00000000">
    <w:pPr>
      <w:spacing w:after="6" w:line="274" w:lineRule="auto"/>
      <w:ind w:left="369" w:right="911"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p>
  <w:p w14:paraId="390153C0" w14:textId="77777777" w:rsidR="00164DD7" w:rsidRDefault="00000000">
    <w:pPr>
      <w:spacing w:after="16" w:line="259" w:lineRule="auto"/>
      <w:ind w:left="58" w:firstLine="0"/>
      <w:jc w:val="left"/>
    </w:pPr>
    <w:r>
      <w:rPr>
        <w:b/>
      </w:rPr>
      <w:t xml:space="preserve"> </w:t>
    </w:r>
  </w:p>
  <w:p w14:paraId="02F6CDA3" w14:textId="77777777" w:rsidR="00164DD7" w:rsidRDefault="00000000">
    <w:pPr>
      <w:spacing w:after="0" w:line="275" w:lineRule="auto"/>
      <w:ind w:left="58"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65E7" w14:textId="77777777" w:rsidR="00164DD7" w:rsidRDefault="00000000">
    <w:pPr>
      <w:spacing w:after="16" w:line="259" w:lineRule="auto"/>
      <w:ind w:left="329" w:firstLine="0"/>
      <w:jc w:val="left"/>
    </w:pPr>
    <w:r>
      <w:rPr>
        <w:noProof/>
      </w:rPr>
      <w:drawing>
        <wp:anchor distT="0" distB="0" distL="114300" distR="114300" simplePos="0" relativeHeight="251661312" behindDoc="0" locked="0" layoutInCell="1" allowOverlap="0" wp14:anchorId="047085EF" wp14:editId="6BCECB2F">
          <wp:simplePos x="0" y="0"/>
          <wp:positionH relativeFrom="page">
            <wp:posOffset>1239520</wp:posOffset>
          </wp:positionH>
          <wp:positionV relativeFrom="page">
            <wp:posOffset>1129029</wp:posOffset>
          </wp:positionV>
          <wp:extent cx="815975" cy="683260"/>
          <wp:effectExtent l="0" t="0" r="0" b="0"/>
          <wp:wrapSquare wrapText="bothSides"/>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3A882550" w14:textId="77777777" w:rsidR="00164DD7" w:rsidRDefault="00000000">
    <w:pPr>
      <w:spacing w:after="18" w:line="259" w:lineRule="auto"/>
      <w:ind w:left="329" w:firstLine="0"/>
      <w:jc w:val="center"/>
    </w:pPr>
    <w:r>
      <w:rPr>
        <w:b/>
      </w:rPr>
      <w:t>Department of Botany</w:t>
    </w:r>
    <w:r>
      <w:t xml:space="preserve"> </w:t>
    </w:r>
  </w:p>
  <w:p w14:paraId="140C321A" w14:textId="4DAEB914" w:rsidR="00164DD7" w:rsidRDefault="00000000">
    <w:pPr>
      <w:spacing w:after="2" w:line="274" w:lineRule="auto"/>
      <w:ind w:left="329" w:right="930" w:firstLine="0"/>
      <w:jc w:val="center"/>
    </w:pPr>
    <w:r>
      <w:rPr>
        <w:b/>
      </w:rPr>
      <w:t xml:space="preserve">(Syllabus and Scheme of Studies </w:t>
    </w:r>
    <w:r>
      <w:rPr>
        <w:b/>
        <w:sz w:val="23"/>
      </w:rPr>
      <w:t>w. e. f.</w:t>
    </w:r>
    <w:r w:rsidR="00346F0F" w:rsidRPr="00346F0F">
      <w:t xml:space="preserve"> </w:t>
    </w:r>
    <w:r w:rsidR="00346F0F">
      <w:t>2024-26</w:t>
    </w:r>
    <w:r>
      <w:rPr>
        <w:b/>
      </w:rPr>
      <w:t>)</w:t>
    </w:r>
    <w:r>
      <w:t xml:space="preserve"> </w:t>
    </w:r>
    <w:r>
      <w:rPr>
        <w:b/>
        <w:color w:val="FF0000"/>
      </w:rPr>
      <w:t xml:space="preserve"> </w:t>
    </w:r>
  </w:p>
  <w:p w14:paraId="32EAC03A" w14:textId="77777777" w:rsidR="00164DD7" w:rsidRDefault="00000000">
    <w:pPr>
      <w:spacing w:after="16" w:line="259" w:lineRule="auto"/>
      <w:ind w:left="17" w:firstLine="0"/>
      <w:jc w:val="left"/>
    </w:pPr>
    <w:r>
      <w:rPr>
        <w:b/>
      </w:rPr>
      <w:t xml:space="preserve"> </w:t>
    </w:r>
  </w:p>
  <w:p w14:paraId="72DD2E0F" w14:textId="77777777" w:rsidR="00164DD7" w:rsidRDefault="00000000">
    <w:pPr>
      <w:spacing w:after="0" w:line="273" w:lineRule="auto"/>
      <w:ind w:left="17"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p w14:paraId="2A3CF01C" w14:textId="77777777" w:rsidR="00164DD7" w:rsidRDefault="00000000">
    <w:pPr>
      <w:spacing w:after="0" w:line="259" w:lineRule="auto"/>
      <w:ind w:left="0" w:right="106" w:firstLine="0"/>
      <w:jc w:val="right"/>
    </w:pPr>
    <w:r>
      <w:rPr>
        <w:b/>
      </w:rPr>
      <w:t xml:space="preserve">Schedule per week Lectures: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A8"/>
    <w:multiLevelType w:val="hybridMultilevel"/>
    <w:tmpl w:val="78EA04FA"/>
    <w:lvl w:ilvl="0" w:tplc="4FC8012A">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C6B7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567D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2861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1E6F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C05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E8E0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4410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CAF3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1114AE"/>
    <w:multiLevelType w:val="hybridMultilevel"/>
    <w:tmpl w:val="F4CAB35E"/>
    <w:lvl w:ilvl="0" w:tplc="D0F85D1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242C3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BE05A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C22A8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BE145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540E7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7E7A1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A2275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4355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C71BDD"/>
    <w:multiLevelType w:val="hybridMultilevel"/>
    <w:tmpl w:val="40EC2ABC"/>
    <w:lvl w:ilvl="0" w:tplc="F3DC015E">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245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4E95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EC09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763B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BC5E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3C44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7A2E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2255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CF43A3"/>
    <w:multiLevelType w:val="hybridMultilevel"/>
    <w:tmpl w:val="2E0CE25C"/>
    <w:lvl w:ilvl="0" w:tplc="9B06C652">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AA29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2E27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AEFD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30C3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2848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5CAF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E090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F64C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ED002A"/>
    <w:multiLevelType w:val="hybridMultilevel"/>
    <w:tmpl w:val="03D44CE2"/>
    <w:lvl w:ilvl="0" w:tplc="DAEC4DB6">
      <w:start w:val="19"/>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22DB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BC7A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384E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9066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8C4F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90BF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107E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A0E5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115256"/>
    <w:multiLevelType w:val="hybridMultilevel"/>
    <w:tmpl w:val="C2549644"/>
    <w:lvl w:ilvl="0" w:tplc="5A7A659E">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088D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32D5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9A1C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0276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38A3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9E49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604E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CEF4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192FC9"/>
    <w:multiLevelType w:val="hybridMultilevel"/>
    <w:tmpl w:val="BE649FD0"/>
    <w:lvl w:ilvl="0" w:tplc="87ECEE26">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D8BA00">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504B7E">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5810D2">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56633A">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34308A">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66537E">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C46076">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8884A4">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2066AF"/>
    <w:multiLevelType w:val="hybridMultilevel"/>
    <w:tmpl w:val="2DC2DB86"/>
    <w:lvl w:ilvl="0" w:tplc="504C08CC">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C60B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7850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EA4C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72FE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4868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1A56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36F5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2687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5B02C7"/>
    <w:multiLevelType w:val="hybridMultilevel"/>
    <w:tmpl w:val="74821C46"/>
    <w:lvl w:ilvl="0" w:tplc="0D745D3A">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22FB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3257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7A6A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06A0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58AA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2AC4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84E4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A93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994124"/>
    <w:multiLevelType w:val="hybridMultilevel"/>
    <w:tmpl w:val="7F8A400A"/>
    <w:lvl w:ilvl="0" w:tplc="35AE9A9A">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963A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8E72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A2D8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D6EA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AC7A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7C3A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9C72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9467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12312C"/>
    <w:multiLevelType w:val="hybridMultilevel"/>
    <w:tmpl w:val="4FB4FEB2"/>
    <w:lvl w:ilvl="0" w:tplc="8B32843C">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7030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5C34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0A44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50A5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424D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F84E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A69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98EC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095B93"/>
    <w:multiLevelType w:val="hybridMultilevel"/>
    <w:tmpl w:val="C68C7F9A"/>
    <w:lvl w:ilvl="0" w:tplc="D430E6B4">
      <w:start w:val="1"/>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8AA7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626A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C2F1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3CAD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DAB0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6E48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E4FD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FC40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3F165A"/>
    <w:multiLevelType w:val="hybridMultilevel"/>
    <w:tmpl w:val="DA70B96A"/>
    <w:lvl w:ilvl="0" w:tplc="99AE3A0C">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5676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948C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62AC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A4D0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780F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C268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D2F1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30DF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223E74"/>
    <w:multiLevelType w:val="hybridMultilevel"/>
    <w:tmpl w:val="50B80F7A"/>
    <w:lvl w:ilvl="0" w:tplc="07BAA3A4">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AAE9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FE98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564F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637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6634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B298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70C8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CA59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74415A"/>
    <w:multiLevelType w:val="hybridMultilevel"/>
    <w:tmpl w:val="D5F0DC08"/>
    <w:lvl w:ilvl="0" w:tplc="B0E843DC">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68675C">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20DAC8">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6292BA">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72CE3A">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54010E">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BCCA9E">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9430A4">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F07C78">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DC2994"/>
    <w:multiLevelType w:val="hybridMultilevel"/>
    <w:tmpl w:val="BA38A316"/>
    <w:lvl w:ilvl="0" w:tplc="EE4EA562">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B6EC60">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1CBAC0">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123E38">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CC1C20">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D0D582">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2209C6">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14C942">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22B882">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A152CA"/>
    <w:multiLevelType w:val="hybridMultilevel"/>
    <w:tmpl w:val="A5369A66"/>
    <w:lvl w:ilvl="0" w:tplc="A4246B76">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3CF2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485E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70A7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8ECE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00E3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72EF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EA55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F0CF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016787"/>
    <w:multiLevelType w:val="hybridMultilevel"/>
    <w:tmpl w:val="E1B43772"/>
    <w:lvl w:ilvl="0" w:tplc="6F66319E">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220E22">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E8B58A">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CAC116">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5AEBF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FC3694">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B4F2CE">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0E1D34">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DCA2EA">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EB459F"/>
    <w:multiLevelType w:val="hybridMultilevel"/>
    <w:tmpl w:val="3F2AB4A8"/>
    <w:lvl w:ilvl="0" w:tplc="29D63F12">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C2D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40E5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5694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6052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06B4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8281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EA1A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5CBF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97331872">
    <w:abstractNumId w:val="12"/>
  </w:num>
  <w:num w:numId="2" w16cid:durableId="1060249757">
    <w:abstractNumId w:val="4"/>
  </w:num>
  <w:num w:numId="3" w16cid:durableId="97912785">
    <w:abstractNumId w:val="14"/>
  </w:num>
  <w:num w:numId="4" w16cid:durableId="426004510">
    <w:abstractNumId w:val="11"/>
  </w:num>
  <w:num w:numId="5" w16cid:durableId="309483690">
    <w:abstractNumId w:val="13"/>
  </w:num>
  <w:num w:numId="6" w16cid:durableId="1960792946">
    <w:abstractNumId w:val="10"/>
  </w:num>
  <w:num w:numId="7" w16cid:durableId="190731094">
    <w:abstractNumId w:val="3"/>
  </w:num>
  <w:num w:numId="8" w16cid:durableId="1094131857">
    <w:abstractNumId w:val="0"/>
  </w:num>
  <w:num w:numId="9" w16cid:durableId="1780907542">
    <w:abstractNumId w:val="9"/>
  </w:num>
  <w:num w:numId="10" w16cid:durableId="1155417109">
    <w:abstractNumId w:val="18"/>
  </w:num>
  <w:num w:numId="11" w16cid:durableId="850022548">
    <w:abstractNumId w:val="7"/>
  </w:num>
  <w:num w:numId="12" w16cid:durableId="160319123">
    <w:abstractNumId w:val="17"/>
  </w:num>
  <w:num w:numId="13" w16cid:durableId="2088114786">
    <w:abstractNumId w:val="15"/>
  </w:num>
  <w:num w:numId="14" w16cid:durableId="76754978">
    <w:abstractNumId w:val="6"/>
  </w:num>
  <w:num w:numId="15" w16cid:durableId="1419866107">
    <w:abstractNumId w:val="16"/>
  </w:num>
  <w:num w:numId="16" w16cid:durableId="988557393">
    <w:abstractNumId w:val="1"/>
  </w:num>
  <w:num w:numId="17" w16cid:durableId="348920497">
    <w:abstractNumId w:val="5"/>
  </w:num>
  <w:num w:numId="18" w16cid:durableId="241184783">
    <w:abstractNumId w:val="8"/>
  </w:num>
  <w:num w:numId="19" w16cid:durableId="158695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D7"/>
    <w:rsid w:val="00164DD7"/>
    <w:rsid w:val="00243300"/>
    <w:rsid w:val="00346F0F"/>
    <w:rsid w:val="00932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7DFF"/>
  <w15:docId w15:val="{6606B38F-7F93-4AE7-B188-5EF4EC74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7" w:line="266" w:lineRule="auto"/>
      <w:ind w:left="32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719"/>
      <w:jc w:val="center"/>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3.xml"/><Relationship Id="rId42" Type="http://schemas.openxmlformats.org/officeDocument/2006/relationships/footer" Target="footer13.xml"/><Relationship Id="rId47" Type="http://schemas.openxmlformats.org/officeDocument/2006/relationships/header" Target="header17.xml"/><Relationship Id="rId63" Type="http://schemas.openxmlformats.org/officeDocument/2006/relationships/footer" Target="footer24.xml"/><Relationship Id="rId68" Type="http://schemas.openxmlformats.org/officeDocument/2006/relationships/header" Target="header27.xml"/><Relationship Id="rId7" Type="http://schemas.openxmlformats.org/officeDocument/2006/relationships/hyperlink" Target="http://www.rafflesuniversity.edu.i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8.xml"/><Relationship Id="rId11" Type="http://schemas.openxmlformats.org/officeDocument/2006/relationships/hyperlink" Target="http://www.rafflesuniversity.edu.in/"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3.xml"/><Relationship Id="rId1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8" Type="http://schemas.openxmlformats.org/officeDocument/2006/relationships/hyperlink" Target="http://www.rafflesuniversity.edu.in/" TargetMode="External"/><Relationship Id="rId51"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hyperlink" Target="http://www.rafflesuniversity.edu.in/"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image" Target="media/image1.jpg"/><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hyperlink" Target="http://www.rafflesuniversity.edu.in/" TargetMode="External"/><Relationship Id="rId13" Type="http://schemas.openxmlformats.org/officeDocument/2006/relationships/hyperlink" Target="http://www.rafflesuniversity.edu.in/" TargetMode="External"/><Relationship Id="rId18" Type="http://schemas.openxmlformats.org/officeDocument/2006/relationships/footer" Target="footer1.xml"/><Relationship Id="rId39" Type="http://schemas.openxmlformats.org/officeDocument/2006/relationships/footer" Target="footer12.xml"/><Relationship Id="rId34" Type="http://schemas.openxmlformats.org/officeDocument/2006/relationships/header" Target="header10.xml"/><Relationship Id="rId50" Type="http://schemas.openxmlformats.org/officeDocument/2006/relationships/header" Target="header18.xml"/><Relationship Id="rId55" Type="http://schemas.openxmlformats.org/officeDocument/2006/relationships/footer" Target="footer20.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9415</Words>
  <Characters>53671</Characters>
  <Application>Microsoft Office Word</Application>
  <DocSecurity>0</DocSecurity>
  <Lines>447</Lines>
  <Paragraphs>125</Paragraphs>
  <ScaleCrop>false</ScaleCrop>
  <Company/>
  <LinksUpToDate>false</LinksUpToDate>
  <CharactersWithSpaces>62961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Kaur</dc:creator>
  <cp:keywords/>
  <cp:lastModifiedBy>nisha yadav</cp:lastModifiedBy>
  <cp:revision>2</cp:revision>
  <dcterms:created xsi:type="dcterms:W3CDTF">2026-04-11T06:52:00Z</dcterms:created>
  <dcterms:modified xsi:type="dcterms:W3CDTF">2026-04-11T06:52:00Z</dcterms:modified>
</cp:coreProperties>
</file>